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AB99" w14:textId="77777777" w:rsidR="00A503BE" w:rsidRDefault="00A503BE">
      <w:pPr>
        <w:pStyle w:val="BodyText"/>
        <w:spacing w:before="10"/>
        <w:rPr>
          <w:rFonts w:ascii="Times New Roman"/>
          <w:sz w:val="18"/>
        </w:rPr>
      </w:pPr>
    </w:p>
    <w:p w14:paraId="52470EF8" w14:textId="77777777" w:rsidR="000C6CCA" w:rsidRDefault="006165C3">
      <w:pPr>
        <w:pStyle w:val="BodyText"/>
        <w:spacing w:before="164"/>
        <w:ind w:left="248"/>
      </w:pPr>
      <w:r>
        <w:rPr>
          <w:noProof/>
        </w:rPr>
        <w:drawing>
          <wp:inline distT="0" distB="0" distL="0" distR="0" wp14:anchorId="4884ABFC" wp14:editId="4D88DD37">
            <wp:extent cx="1646555" cy="914400"/>
            <wp:effectExtent l="0" t="0" r="0" b="0"/>
            <wp:docPr id="1" name="image1.jpeg" descr="McMaster Universit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McMaster University Logo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DC80C" w14:textId="77777777" w:rsidR="000C6CCA" w:rsidRDefault="000C6CCA">
      <w:pPr>
        <w:pStyle w:val="BodyText"/>
        <w:spacing w:before="164"/>
        <w:ind w:left="248"/>
      </w:pPr>
    </w:p>
    <w:p w14:paraId="4884ABA0" w14:textId="3C706A86" w:rsidR="00A503BE" w:rsidRDefault="006165C3">
      <w:pPr>
        <w:pStyle w:val="BodyText"/>
        <w:spacing w:before="164"/>
        <w:ind w:left="248"/>
      </w:pPr>
      <w:r>
        <w:t>Complete</w:t>
      </w:r>
      <w:r>
        <w:rPr>
          <w:spacing w:val="-5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rPr>
          <w:spacing w:val="-2"/>
        </w:rPr>
        <w:t>Title:</w:t>
      </w:r>
    </w:p>
    <w:p w14:paraId="0CB880C0" w14:textId="77777777" w:rsidR="000C6CCA" w:rsidRDefault="000C6CCA" w:rsidP="008E2988">
      <w:pPr>
        <w:pStyle w:val="Title"/>
        <w:ind w:left="0"/>
      </w:pPr>
    </w:p>
    <w:p w14:paraId="52FD88D0" w14:textId="77777777" w:rsidR="000C6CCA" w:rsidRDefault="000C6CCA" w:rsidP="008E2988">
      <w:pPr>
        <w:pStyle w:val="Title"/>
        <w:ind w:left="0"/>
      </w:pPr>
    </w:p>
    <w:p w14:paraId="4884ABA1" w14:textId="1D2FEF56" w:rsidR="00A503BE" w:rsidRPr="008E2988" w:rsidRDefault="006165C3" w:rsidP="008E2988">
      <w:pPr>
        <w:pStyle w:val="Title"/>
        <w:ind w:left="0"/>
      </w:pPr>
      <w:r w:rsidRPr="008E2988">
        <w:t>Policies,</w:t>
      </w:r>
      <w:r w:rsidRPr="008E2988">
        <w:t xml:space="preserve"> </w:t>
      </w:r>
      <w:r w:rsidRPr="008E2988">
        <w:t>Procedures</w:t>
      </w:r>
      <w:r w:rsidRPr="008E2988">
        <w:t xml:space="preserve"> </w:t>
      </w:r>
      <w:r w:rsidRPr="008E2988">
        <w:t>and</w:t>
      </w:r>
      <w:r w:rsidRPr="008E2988">
        <w:t xml:space="preserve"> </w:t>
      </w:r>
      <w:r w:rsidRPr="008E2988">
        <w:t>Guidelines</w:t>
      </w:r>
    </w:p>
    <w:p w14:paraId="644FBFCD" w14:textId="4896AA0D" w:rsidR="00C006EA" w:rsidRDefault="00C006EA">
      <w:pPr>
        <w:pStyle w:val="BodyText"/>
        <w:ind w:left="1318"/>
      </w:pPr>
    </w:p>
    <w:p w14:paraId="570698C0" w14:textId="331EEA66" w:rsidR="003D7467" w:rsidRDefault="003D7467">
      <w:pPr>
        <w:pStyle w:val="BodyText"/>
        <w:ind w:left="1318"/>
      </w:pPr>
    </w:p>
    <w:p w14:paraId="641A3039" w14:textId="77777777" w:rsidR="000C6CCA" w:rsidRDefault="000C6CCA">
      <w:pPr>
        <w:pStyle w:val="BodyText"/>
        <w:ind w:left="1318"/>
      </w:pPr>
    </w:p>
    <w:p w14:paraId="4884ABA4" w14:textId="71E57B90" w:rsidR="00A503BE" w:rsidRDefault="006165C3">
      <w:pPr>
        <w:pStyle w:val="BodyText"/>
        <w:ind w:left="1318"/>
      </w:pPr>
      <w:r>
        <w:t>Policy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(if</w:t>
      </w:r>
      <w:r>
        <w:rPr>
          <w:spacing w:val="-2"/>
        </w:rPr>
        <w:t xml:space="preserve"> applicable):</w:t>
      </w:r>
    </w:p>
    <w:p w14:paraId="4884ABA5" w14:textId="77777777" w:rsidR="00A503BE" w:rsidRDefault="00A503BE">
      <w:pPr>
        <w:sectPr w:rsidR="00A503BE">
          <w:type w:val="continuous"/>
          <w:pgSz w:w="12240" w:h="15840"/>
          <w:pgMar w:top="720" w:right="1300" w:bottom="280" w:left="1300" w:header="720" w:footer="720" w:gutter="0"/>
          <w:cols w:num="2" w:space="720" w:equalWidth="0">
            <w:col w:w="2774" w:space="476"/>
            <w:col w:w="6390"/>
          </w:cols>
        </w:sectPr>
      </w:pPr>
    </w:p>
    <w:p w14:paraId="4884ABA6" w14:textId="77777777" w:rsidR="00A503BE" w:rsidRDefault="00A503BE">
      <w:pPr>
        <w:pStyle w:val="BodyText"/>
        <w:spacing w:before="6"/>
        <w:rPr>
          <w:sz w:val="16"/>
        </w:rPr>
      </w:pPr>
    </w:p>
    <w:p w14:paraId="4884ABA7" w14:textId="77777777" w:rsidR="00A503BE" w:rsidRDefault="00A503BE">
      <w:pPr>
        <w:rPr>
          <w:sz w:val="16"/>
        </w:rPr>
        <w:sectPr w:rsidR="00A503BE">
          <w:type w:val="continuous"/>
          <w:pgSz w:w="12240" w:h="15840"/>
          <w:pgMar w:top="720" w:right="1300" w:bottom="280" w:left="1300" w:header="720" w:footer="720" w:gutter="0"/>
          <w:cols w:space="720"/>
        </w:sectPr>
      </w:pPr>
    </w:p>
    <w:p w14:paraId="4884ABA8" w14:textId="77777777" w:rsidR="00A503BE" w:rsidRDefault="006165C3">
      <w:pPr>
        <w:pStyle w:val="Heading1"/>
        <w:spacing w:before="90"/>
      </w:pPr>
      <w:r>
        <w:t>Policy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Animals in Research and Teaching</w:t>
      </w:r>
    </w:p>
    <w:p w14:paraId="4884ABA9" w14:textId="77777777" w:rsidR="00A503BE" w:rsidRDefault="00A503BE">
      <w:pPr>
        <w:pStyle w:val="BodyText"/>
        <w:spacing w:before="6"/>
        <w:rPr>
          <w:rFonts w:ascii="Times New Roman"/>
          <w:b/>
          <w:sz w:val="23"/>
        </w:rPr>
      </w:pPr>
    </w:p>
    <w:p w14:paraId="4884ABAA" w14:textId="77777777" w:rsidR="00A503BE" w:rsidRDefault="006165C3">
      <w:pPr>
        <w:pStyle w:val="BodyText"/>
        <w:ind w:left="248"/>
      </w:pPr>
      <w:r>
        <w:t>Approved</w:t>
      </w:r>
      <w:r>
        <w:rPr>
          <w:spacing w:val="-5"/>
        </w:rPr>
        <w:t xml:space="preserve"> by:</w:t>
      </w:r>
    </w:p>
    <w:p w14:paraId="4884ABAB" w14:textId="77777777" w:rsidR="00A503BE" w:rsidRDefault="006165C3">
      <w:pPr>
        <w:pStyle w:val="Heading1"/>
      </w:pPr>
      <w:r>
        <w:rPr>
          <w:spacing w:val="-2"/>
        </w:rPr>
        <w:t>Senate</w:t>
      </w:r>
    </w:p>
    <w:p w14:paraId="4884ABAC" w14:textId="77777777" w:rsidR="00A503BE" w:rsidRDefault="00A503BE">
      <w:pPr>
        <w:pStyle w:val="BodyText"/>
        <w:spacing w:before="9"/>
        <w:rPr>
          <w:rFonts w:ascii="Times New Roman"/>
          <w:b/>
          <w:sz w:val="23"/>
        </w:rPr>
      </w:pPr>
    </w:p>
    <w:p w14:paraId="4884ABAD" w14:textId="77777777" w:rsidR="00A503BE" w:rsidRDefault="006165C3">
      <w:pPr>
        <w:pStyle w:val="BodyText"/>
        <w:ind w:left="248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rPr>
          <w:spacing w:val="-2"/>
        </w:rPr>
        <w:t>Approval(s):</w:t>
      </w:r>
    </w:p>
    <w:p w14:paraId="4884ABAE" w14:textId="77777777" w:rsidR="00A503BE" w:rsidRDefault="006165C3">
      <w:pPr>
        <w:pStyle w:val="Heading1"/>
      </w:pPr>
      <w:r>
        <w:t>November</w:t>
      </w:r>
      <w:r>
        <w:rPr>
          <w:spacing w:val="-8"/>
        </w:rPr>
        <w:t xml:space="preserve"> </w:t>
      </w:r>
      <w:r>
        <w:t>9,</w:t>
      </w:r>
      <w:r>
        <w:rPr>
          <w:spacing w:val="-7"/>
        </w:rPr>
        <w:t xml:space="preserve"> </w:t>
      </w:r>
      <w:r>
        <w:rPr>
          <w:spacing w:val="-4"/>
        </w:rPr>
        <w:t>1994</w:t>
      </w:r>
    </w:p>
    <w:p w14:paraId="4884ABAF" w14:textId="77777777" w:rsidR="00A503BE" w:rsidRDefault="00A503BE">
      <w:pPr>
        <w:pStyle w:val="BodyText"/>
        <w:spacing w:before="5"/>
        <w:rPr>
          <w:rFonts w:ascii="Times New Roman"/>
          <w:b/>
          <w:sz w:val="23"/>
        </w:rPr>
      </w:pPr>
    </w:p>
    <w:p w14:paraId="4884ABB0" w14:textId="77777777" w:rsidR="00A503BE" w:rsidRDefault="006165C3">
      <w:pPr>
        <w:pStyle w:val="BodyText"/>
        <w:spacing w:before="1"/>
        <w:ind w:left="248"/>
      </w:pPr>
      <w:r>
        <w:t>Responsible</w:t>
      </w:r>
      <w:r>
        <w:rPr>
          <w:spacing w:val="-3"/>
        </w:rPr>
        <w:t xml:space="preserve"> </w:t>
      </w:r>
      <w:r>
        <w:rPr>
          <w:spacing w:val="-2"/>
        </w:rPr>
        <w:t>Executive:</w:t>
      </w:r>
    </w:p>
    <w:p w14:paraId="4884ABB1" w14:textId="77777777" w:rsidR="00A503BE" w:rsidRDefault="006165C3">
      <w:pPr>
        <w:pStyle w:val="Heading1"/>
      </w:pPr>
      <w:r>
        <w:t>Vice-President</w:t>
      </w:r>
      <w:r>
        <w:rPr>
          <w:spacing w:val="-14"/>
        </w:rPr>
        <w:t xml:space="preserve"> </w:t>
      </w:r>
      <w:r>
        <w:rPr>
          <w:spacing w:val="-2"/>
        </w:rPr>
        <w:t>(Research)</w:t>
      </w:r>
    </w:p>
    <w:p w14:paraId="4884ABB2" w14:textId="77777777" w:rsidR="00A503BE" w:rsidRDefault="006165C3">
      <w:pPr>
        <w:rPr>
          <w:rFonts w:ascii="Times New Roman"/>
          <w:b/>
          <w:sz w:val="28"/>
        </w:rPr>
      </w:pPr>
      <w:r>
        <w:br w:type="column"/>
      </w:r>
    </w:p>
    <w:p w14:paraId="4884ABB3" w14:textId="77777777" w:rsidR="00A503BE" w:rsidRDefault="00A503BE">
      <w:pPr>
        <w:pStyle w:val="BodyText"/>
        <w:rPr>
          <w:rFonts w:ascii="Times New Roman"/>
          <w:b/>
          <w:sz w:val="28"/>
        </w:rPr>
      </w:pPr>
    </w:p>
    <w:p w14:paraId="4884ABB4" w14:textId="77777777" w:rsidR="00A503BE" w:rsidRDefault="00A503BE">
      <w:pPr>
        <w:pStyle w:val="BodyText"/>
        <w:spacing w:before="4"/>
        <w:rPr>
          <w:rFonts w:ascii="Times New Roman"/>
          <w:b/>
          <w:sz w:val="23"/>
        </w:rPr>
      </w:pPr>
    </w:p>
    <w:p w14:paraId="4884ABB5" w14:textId="77777777" w:rsidR="00A503BE" w:rsidRDefault="006165C3">
      <w:pPr>
        <w:pStyle w:val="BodyText"/>
        <w:ind w:left="248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rPr>
          <w:spacing w:val="-2"/>
        </w:rPr>
        <w:t>Approval:</w:t>
      </w:r>
    </w:p>
    <w:p w14:paraId="4884ABB6" w14:textId="77777777" w:rsidR="00A503BE" w:rsidRDefault="006165C3">
      <w:pPr>
        <w:pStyle w:val="Heading1"/>
      </w:pPr>
      <w:r>
        <w:t>November</w:t>
      </w:r>
      <w:r>
        <w:rPr>
          <w:spacing w:val="-8"/>
        </w:rPr>
        <w:t xml:space="preserve"> </w:t>
      </w:r>
      <w:r>
        <w:t>9,</w:t>
      </w:r>
      <w:r>
        <w:rPr>
          <w:spacing w:val="-7"/>
        </w:rPr>
        <w:t xml:space="preserve"> </w:t>
      </w:r>
      <w:r>
        <w:rPr>
          <w:spacing w:val="-4"/>
        </w:rPr>
        <w:t>2016</w:t>
      </w:r>
    </w:p>
    <w:p w14:paraId="4884ABB7" w14:textId="77777777" w:rsidR="00A503BE" w:rsidRDefault="00A503BE">
      <w:pPr>
        <w:pStyle w:val="BodyText"/>
        <w:spacing w:before="9"/>
        <w:rPr>
          <w:rFonts w:ascii="Times New Roman"/>
          <w:b/>
          <w:sz w:val="23"/>
        </w:rPr>
      </w:pPr>
    </w:p>
    <w:p w14:paraId="4884ABB8" w14:textId="77777777" w:rsidR="00A503BE" w:rsidRDefault="006165C3">
      <w:pPr>
        <w:pStyle w:val="BodyText"/>
        <w:ind w:left="248"/>
      </w:pPr>
      <w:r>
        <w:t>Supersedes/Amends</w:t>
      </w:r>
      <w:r>
        <w:rPr>
          <w:spacing w:val="-9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rPr>
          <w:spacing w:val="-2"/>
        </w:rPr>
        <w:t>dated:</w:t>
      </w:r>
    </w:p>
    <w:p w14:paraId="4884ABB9" w14:textId="77777777" w:rsidR="00A503BE" w:rsidRDefault="006165C3">
      <w:pPr>
        <w:pStyle w:val="Heading1"/>
      </w:pPr>
      <w:r>
        <w:t>November</w:t>
      </w:r>
      <w:r>
        <w:rPr>
          <w:spacing w:val="-8"/>
        </w:rPr>
        <w:t xml:space="preserve"> </w:t>
      </w:r>
      <w:r>
        <w:t>9,</w:t>
      </w:r>
      <w:r>
        <w:rPr>
          <w:spacing w:val="-7"/>
        </w:rPr>
        <w:t xml:space="preserve"> </w:t>
      </w:r>
      <w:r>
        <w:rPr>
          <w:spacing w:val="-4"/>
        </w:rPr>
        <w:t>1994</w:t>
      </w:r>
    </w:p>
    <w:p w14:paraId="4884ABBA" w14:textId="77777777" w:rsidR="00A503BE" w:rsidRDefault="00A503BE">
      <w:pPr>
        <w:pStyle w:val="BodyText"/>
        <w:spacing w:before="6"/>
        <w:rPr>
          <w:rFonts w:ascii="Times New Roman"/>
          <w:b/>
          <w:sz w:val="23"/>
        </w:rPr>
      </w:pPr>
    </w:p>
    <w:p w14:paraId="4884ABBB" w14:textId="77777777" w:rsidR="00A503BE" w:rsidRDefault="006165C3">
      <w:pPr>
        <w:pStyle w:val="BodyText"/>
        <w:ind w:left="248"/>
      </w:pPr>
      <w:r>
        <w:rPr>
          <w:spacing w:val="-2"/>
        </w:rPr>
        <w:t>Enquiries:</w:t>
      </w:r>
    </w:p>
    <w:p w14:paraId="4884ABBC" w14:textId="77777777" w:rsidR="00A503BE" w:rsidRDefault="006165C3">
      <w:pPr>
        <w:ind w:left="248"/>
        <w:rPr>
          <w:b/>
          <w:sz w:val="24"/>
        </w:rPr>
      </w:pPr>
      <w:hyperlink r:id="rId8">
        <w:r>
          <w:rPr>
            <w:b/>
            <w:color w:val="0000FF"/>
            <w:sz w:val="24"/>
            <w:u w:val="single" w:color="0000FF"/>
          </w:rPr>
          <w:t xml:space="preserve">University </w:t>
        </w:r>
        <w:r>
          <w:rPr>
            <w:b/>
            <w:color w:val="0000FF"/>
            <w:spacing w:val="-2"/>
            <w:sz w:val="24"/>
            <w:u w:val="single" w:color="0000FF"/>
          </w:rPr>
          <w:t>Secretariat</w:t>
        </w:r>
      </w:hyperlink>
    </w:p>
    <w:p w14:paraId="4884ABBD" w14:textId="77777777" w:rsidR="00A503BE" w:rsidRDefault="00A503BE">
      <w:pPr>
        <w:rPr>
          <w:sz w:val="24"/>
        </w:rPr>
        <w:sectPr w:rsidR="00A503BE">
          <w:type w:val="continuous"/>
          <w:pgSz w:w="12240" w:h="15840"/>
          <w:pgMar w:top="720" w:right="1300" w:bottom="280" w:left="1300" w:header="720" w:footer="720" w:gutter="0"/>
          <w:cols w:num="2" w:space="720" w:equalWidth="0">
            <w:col w:w="4225" w:space="96"/>
            <w:col w:w="5319"/>
          </w:cols>
        </w:sectPr>
      </w:pPr>
    </w:p>
    <w:p w14:paraId="4884ABBE" w14:textId="77777777" w:rsidR="00A503BE" w:rsidRDefault="00A503BE">
      <w:pPr>
        <w:pStyle w:val="BodyText"/>
        <w:rPr>
          <w:b/>
          <w:sz w:val="15"/>
        </w:rPr>
      </w:pPr>
    </w:p>
    <w:p w14:paraId="4884ABBF" w14:textId="77777777" w:rsidR="00A503BE" w:rsidRDefault="006165C3">
      <w:pPr>
        <w:spacing w:before="100"/>
        <w:ind w:left="1731" w:hanging="1484"/>
        <w:rPr>
          <w:i/>
          <w:sz w:val="24"/>
        </w:rPr>
      </w:pPr>
      <w:r>
        <w:rPr>
          <w:b/>
          <w:i/>
          <w:sz w:val="24"/>
        </w:rPr>
        <w:t>DISCLAIMER: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Discrepancy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between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electronic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policy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written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copy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held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z w:val="24"/>
        </w:rPr>
        <w:t xml:space="preserve"> policy owner, the written copy prevails</w:t>
      </w:r>
    </w:p>
    <w:p w14:paraId="4884ABC0" w14:textId="57F83720" w:rsidR="00A503BE" w:rsidRDefault="00A503BE">
      <w:pPr>
        <w:pStyle w:val="BodyText"/>
        <w:spacing w:before="2"/>
        <w:rPr>
          <w:i/>
          <w:sz w:val="13"/>
        </w:rPr>
      </w:pPr>
    </w:p>
    <w:p w14:paraId="4884ABC1" w14:textId="77777777" w:rsidR="00A503BE" w:rsidRDefault="00A503BE">
      <w:pPr>
        <w:pStyle w:val="BodyText"/>
        <w:spacing w:before="9"/>
        <w:rPr>
          <w:i/>
          <w:sz w:val="14"/>
        </w:rPr>
      </w:pPr>
    </w:p>
    <w:p w14:paraId="4884ABC2" w14:textId="77777777" w:rsidR="00A503BE" w:rsidRDefault="006165C3">
      <w:pPr>
        <w:pStyle w:val="Heading1"/>
        <w:numPr>
          <w:ilvl w:val="0"/>
          <w:numId w:val="2"/>
        </w:numPr>
        <w:tabs>
          <w:tab w:val="left" w:pos="860"/>
          <w:tab w:val="left" w:pos="861"/>
        </w:tabs>
        <w:spacing w:before="100"/>
        <w:ind w:hanging="721"/>
        <w:rPr>
          <w:rFonts w:ascii="Arial Narrow"/>
        </w:rPr>
      </w:pPr>
      <w:r>
        <w:rPr>
          <w:rFonts w:ascii="Arial Narrow"/>
          <w:spacing w:val="-2"/>
        </w:rPr>
        <w:t>Introduction</w:t>
      </w:r>
    </w:p>
    <w:p w14:paraId="4884ABC3" w14:textId="77777777" w:rsidR="00A503BE" w:rsidRDefault="00A503BE">
      <w:pPr>
        <w:pStyle w:val="BodyText"/>
        <w:spacing w:before="1"/>
        <w:rPr>
          <w:b/>
        </w:rPr>
      </w:pPr>
    </w:p>
    <w:p w14:paraId="4884ABC4" w14:textId="77777777" w:rsidR="00A503BE" w:rsidRDefault="006165C3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ind w:right="160"/>
        <w:rPr>
          <w:sz w:val="24"/>
        </w:rPr>
      </w:pPr>
      <w:r>
        <w:rPr>
          <w:sz w:val="24"/>
        </w:rPr>
        <w:t>McMaster University maintains a policy supporting the ethical use of animals in research for the purpose of obtaining new scientific knowledge, knowledge essential to understanding,</w:t>
      </w:r>
      <w:r>
        <w:rPr>
          <w:spacing w:val="-6"/>
          <w:sz w:val="24"/>
        </w:rPr>
        <w:t xml:space="preserve"> </w:t>
      </w:r>
      <w:r>
        <w:rPr>
          <w:sz w:val="24"/>
        </w:rPr>
        <w:t>preventing,</w:t>
      </w:r>
      <w:r>
        <w:rPr>
          <w:spacing w:val="-4"/>
          <w:sz w:val="24"/>
        </w:rPr>
        <w:t xml:space="preserve"> </w:t>
      </w:r>
      <w:r>
        <w:rPr>
          <w:sz w:val="24"/>
        </w:rPr>
        <w:t>treating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curing</w:t>
      </w:r>
      <w:r>
        <w:rPr>
          <w:spacing w:val="-6"/>
          <w:sz w:val="24"/>
        </w:rPr>
        <w:t xml:space="preserve"> </w:t>
      </w:r>
      <w:r>
        <w:rPr>
          <w:sz w:val="24"/>
        </w:rPr>
        <w:t>human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animal</w:t>
      </w:r>
      <w:r>
        <w:rPr>
          <w:spacing w:val="-5"/>
          <w:sz w:val="24"/>
        </w:rPr>
        <w:t xml:space="preserve"> </w:t>
      </w:r>
      <w:r>
        <w:rPr>
          <w:sz w:val="24"/>
        </w:rPr>
        <w:t>disease,</w:t>
      </w:r>
      <w:r>
        <w:rPr>
          <w:spacing w:val="-6"/>
          <w:sz w:val="24"/>
        </w:rPr>
        <w:t xml:space="preserve"> </w:t>
      </w:r>
      <w:r>
        <w:rPr>
          <w:sz w:val="24"/>
        </w:rPr>
        <w:t>eliminating</w:t>
      </w:r>
      <w:r>
        <w:rPr>
          <w:spacing w:val="-4"/>
          <w:sz w:val="24"/>
        </w:rPr>
        <w:t xml:space="preserve"> </w:t>
      </w:r>
      <w:r>
        <w:rPr>
          <w:sz w:val="24"/>
        </w:rPr>
        <w:t>pain and suffering, and in teaching for the purpose of scientific and technical education where no alternative exists.</w:t>
      </w:r>
    </w:p>
    <w:p w14:paraId="4884ABC5" w14:textId="77777777" w:rsidR="00A503BE" w:rsidRDefault="006165C3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ind w:right="520"/>
        <w:rPr>
          <w:sz w:val="24"/>
        </w:rPr>
      </w:pPr>
      <w:r>
        <w:rPr>
          <w:sz w:val="24"/>
        </w:rPr>
        <w:t xml:space="preserve">McMaster University co-operates and complies with all agencies regulating the use of animals including the </w:t>
      </w:r>
      <w:hyperlink r:id="rId9">
        <w:r>
          <w:rPr>
            <w:color w:val="944F71"/>
            <w:sz w:val="24"/>
            <w:u w:val="single" w:color="944F71"/>
          </w:rPr>
          <w:t>Canadian Council on Animal Care (CCAC)</w:t>
        </w:r>
      </w:hyperlink>
      <w:r>
        <w:rPr>
          <w:color w:val="944F71"/>
          <w:sz w:val="24"/>
        </w:rPr>
        <w:t xml:space="preserve"> </w:t>
      </w:r>
      <w:r>
        <w:rPr>
          <w:sz w:val="24"/>
        </w:rPr>
        <w:t xml:space="preserve">and the </w:t>
      </w:r>
      <w:hyperlink r:id="rId10">
        <w:r>
          <w:rPr>
            <w:color w:val="944F71"/>
            <w:sz w:val="24"/>
            <w:u w:val="single" w:color="944F71"/>
          </w:rPr>
          <w:t>Animals for</w:t>
        </w:r>
      </w:hyperlink>
      <w:r>
        <w:rPr>
          <w:color w:val="944F71"/>
          <w:sz w:val="24"/>
        </w:rPr>
        <w:t xml:space="preserve"> </w:t>
      </w:r>
      <w:hyperlink r:id="rId11">
        <w:r>
          <w:rPr>
            <w:color w:val="944F71"/>
            <w:sz w:val="24"/>
            <w:u w:val="single" w:color="944F71"/>
          </w:rPr>
          <w:t>Research</w:t>
        </w:r>
        <w:r>
          <w:rPr>
            <w:color w:val="944F71"/>
            <w:spacing w:val="-5"/>
            <w:sz w:val="24"/>
            <w:u w:val="single" w:color="944F71"/>
          </w:rPr>
          <w:t xml:space="preserve"> </w:t>
        </w:r>
        <w:r>
          <w:rPr>
            <w:color w:val="944F71"/>
            <w:sz w:val="24"/>
            <w:u w:val="single" w:color="944F71"/>
          </w:rPr>
          <w:t>Act</w:t>
        </w:r>
      </w:hyperlink>
      <w:r>
        <w:rPr>
          <w:color w:val="944F71"/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hyperlink r:id="rId12">
        <w:r>
          <w:rPr>
            <w:color w:val="944F71"/>
            <w:sz w:val="24"/>
            <w:u w:val="single" w:color="944F71"/>
          </w:rPr>
          <w:t>Ontario</w:t>
        </w:r>
        <w:r>
          <w:rPr>
            <w:color w:val="944F71"/>
            <w:spacing w:val="-5"/>
            <w:sz w:val="24"/>
            <w:u w:val="single" w:color="944F71"/>
          </w:rPr>
          <w:t xml:space="preserve"> </w:t>
        </w:r>
        <w:r>
          <w:rPr>
            <w:color w:val="944F71"/>
            <w:sz w:val="24"/>
            <w:u w:val="single" w:color="944F71"/>
          </w:rPr>
          <w:t>Ministry</w:t>
        </w:r>
        <w:r>
          <w:rPr>
            <w:color w:val="944F71"/>
            <w:spacing w:val="-4"/>
            <w:sz w:val="24"/>
            <w:u w:val="single" w:color="944F71"/>
          </w:rPr>
          <w:t xml:space="preserve"> </w:t>
        </w:r>
        <w:r>
          <w:rPr>
            <w:color w:val="944F71"/>
            <w:sz w:val="24"/>
            <w:u w:val="single" w:color="944F71"/>
          </w:rPr>
          <w:t>of</w:t>
        </w:r>
        <w:r>
          <w:rPr>
            <w:color w:val="944F71"/>
            <w:spacing w:val="-3"/>
            <w:sz w:val="24"/>
            <w:u w:val="single" w:color="944F71"/>
          </w:rPr>
          <w:t xml:space="preserve"> </w:t>
        </w:r>
        <w:r>
          <w:rPr>
            <w:color w:val="944F71"/>
            <w:sz w:val="24"/>
            <w:u w:val="single" w:color="944F71"/>
          </w:rPr>
          <w:t>Agriculture,</w:t>
        </w:r>
        <w:r>
          <w:rPr>
            <w:color w:val="944F71"/>
            <w:spacing w:val="-3"/>
            <w:sz w:val="24"/>
            <w:u w:val="single" w:color="944F71"/>
          </w:rPr>
          <w:t xml:space="preserve"> </w:t>
        </w:r>
        <w:r>
          <w:rPr>
            <w:color w:val="944F71"/>
            <w:sz w:val="24"/>
            <w:u w:val="single" w:color="944F71"/>
          </w:rPr>
          <w:t>Food</w:t>
        </w:r>
        <w:r>
          <w:rPr>
            <w:color w:val="944F71"/>
            <w:spacing w:val="-3"/>
            <w:sz w:val="24"/>
            <w:u w:val="single" w:color="944F71"/>
          </w:rPr>
          <w:t xml:space="preserve"> </w:t>
        </w:r>
        <w:r>
          <w:rPr>
            <w:color w:val="944F71"/>
            <w:sz w:val="24"/>
            <w:u w:val="single" w:color="944F71"/>
          </w:rPr>
          <w:t>and</w:t>
        </w:r>
        <w:r>
          <w:rPr>
            <w:color w:val="944F71"/>
            <w:spacing w:val="-3"/>
            <w:sz w:val="24"/>
            <w:u w:val="single" w:color="944F71"/>
          </w:rPr>
          <w:t xml:space="preserve"> </w:t>
        </w:r>
        <w:r>
          <w:rPr>
            <w:color w:val="944F71"/>
            <w:sz w:val="24"/>
            <w:u w:val="single" w:color="944F71"/>
          </w:rPr>
          <w:t>Rural</w:t>
        </w:r>
        <w:r>
          <w:rPr>
            <w:color w:val="944F71"/>
            <w:spacing w:val="-6"/>
            <w:sz w:val="24"/>
            <w:u w:val="single" w:color="944F71"/>
          </w:rPr>
          <w:t xml:space="preserve"> </w:t>
        </w:r>
        <w:r>
          <w:rPr>
            <w:color w:val="944F71"/>
            <w:sz w:val="24"/>
            <w:u w:val="single" w:color="944F71"/>
          </w:rPr>
          <w:t>Affairs</w:t>
        </w:r>
        <w:r>
          <w:rPr>
            <w:color w:val="944F71"/>
            <w:spacing w:val="-4"/>
            <w:sz w:val="24"/>
            <w:u w:val="single" w:color="944F71"/>
          </w:rPr>
          <w:t xml:space="preserve"> </w:t>
        </w:r>
        <w:r>
          <w:rPr>
            <w:color w:val="944F71"/>
            <w:sz w:val="24"/>
            <w:u w:val="single" w:color="944F71"/>
          </w:rPr>
          <w:t>(OMAFRA)</w:t>
        </w:r>
        <w:r>
          <w:rPr>
            <w:sz w:val="24"/>
          </w:rPr>
          <w:t>.</w:t>
        </w:r>
      </w:hyperlink>
    </w:p>
    <w:p w14:paraId="4884ABC6" w14:textId="77777777" w:rsidR="00A503BE" w:rsidRDefault="006165C3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ind w:right="339"/>
        <w:rPr>
          <w:sz w:val="24"/>
        </w:rPr>
      </w:pPr>
      <w:r>
        <w:rPr>
          <w:sz w:val="24"/>
        </w:rPr>
        <w:t>McMaster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proactively</w:t>
      </w:r>
      <w:r>
        <w:rPr>
          <w:spacing w:val="-5"/>
          <w:sz w:val="24"/>
        </w:rPr>
        <w:t xml:space="preserve"> </w:t>
      </w:r>
      <w:r>
        <w:rPr>
          <w:sz w:val="24"/>
        </w:rPr>
        <w:t>committed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reduction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replacement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animal use and the refinement of procedures in teaching and research wherever possible (the 3Rs–replace, reduce, refine).</w:t>
      </w:r>
    </w:p>
    <w:p w14:paraId="4884ABC7" w14:textId="77777777" w:rsidR="00A503BE" w:rsidRDefault="00A503BE">
      <w:pPr>
        <w:pStyle w:val="BodyText"/>
        <w:rPr>
          <w:sz w:val="28"/>
        </w:rPr>
      </w:pPr>
    </w:p>
    <w:p w14:paraId="4884ABC8" w14:textId="77777777" w:rsidR="00A503BE" w:rsidRDefault="006165C3">
      <w:pPr>
        <w:pStyle w:val="Heading1"/>
        <w:numPr>
          <w:ilvl w:val="0"/>
          <w:numId w:val="2"/>
        </w:numPr>
        <w:tabs>
          <w:tab w:val="left" w:pos="860"/>
          <w:tab w:val="left" w:pos="861"/>
        </w:tabs>
        <w:spacing w:before="217"/>
        <w:ind w:hanging="721"/>
        <w:rPr>
          <w:rFonts w:ascii="Arial Narrow"/>
        </w:rPr>
      </w:pPr>
      <w:r>
        <w:rPr>
          <w:rFonts w:ascii="Arial Narrow"/>
        </w:rPr>
        <w:t>Principles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of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An</w:t>
      </w:r>
      <w:r>
        <w:rPr>
          <w:rFonts w:ascii="Arial Narrow"/>
        </w:rPr>
        <w:t>imal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  <w:spacing w:val="-4"/>
        </w:rPr>
        <w:t>Care</w:t>
      </w:r>
    </w:p>
    <w:p w14:paraId="4884ABC9" w14:textId="77777777" w:rsidR="00A503BE" w:rsidRDefault="00A503BE">
      <w:pPr>
        <w:pStyle w:val="BodyText"/>
        <w:spacing w:before="10"/>
        <w:rPr>
          <w:b/>
          <w:sz w:val="23"/>
        </w:rPr>
      </w:pPr>
    </w:p>
    <w:p w14:paraId="4884ABCA" w14:textId="77777777" w:rsidR="00A503BE" w:rsidRDefault="006165C3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ind w:right="19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humane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animals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assured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adherence</w:t>
      </w:r>
      <w:r>
        <w:rPr>
          <w:spacing w:val="-3"/>
          <w:sz w:val="24"/>
        </w:rPr>
        <w:t xml:space="preserve"> </w:t>
      </w:r>
      <w:r>
        <w:rPr>
          <w:sz w:val="24"/>
        </w:rPr>
        <w:t>to the following principles:</w:t>
      </w:r>
    </w:p>
    <w:p w14:paraId="4884ABCB" w14:textId="77777777" w:rsidR="00A503BE" w:rsidRDefault="00A503BE">
      <w:pPr>
        <w:pStyle w:val="BodyText"/>
        <w:spacing w:before="11"/>
        <w:rPr>
          <w:sz w:val="23"/>
        </w:rPr>
      </w:pPr>
    </w:p>
    <w:p w14:paraId="4884ABCC" w14:textId="77777777" w:rsidR="00A503BE" w:rsidRDefault="006165C3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ind w:right="923"/>
        <w:rPr>
          <w:sz w:val="24"/>
        </w:rPr>
      </w:pPr>
      <w:r>
        <w:rPr>
          <w:sz w:val="24"/>
        </w:rPr>
        <w:t>All projects and teaching involving the use of animals must hold a valid Animal Utilization</w:t>
      </w:r>
      <w:r>
        <w:rPr>
          <w:spacing w:val="-3"/>
          <w:sz w:val="24"/>
        </w:rPr>
        <w:t xml:space="preserve"> </w:t>
      </w:r>
      <w:r>
        <w:rPr>
          <w:sz w:val="24"/>
        </w:rPr>
        <w:t>Protocol</w:t>
      </w:r>
      <w:r>
        <w:rPr>
          <w:spacing w:val="-5"/>
          <w:sz w:val="24"/>
        </w:rPr>
        <w:t xml:space="preserve"> </w:t>
      </w:r>
      <w:r>
        <w:rPr>
          <w:sz w:val="24"/>
        </w:rPr>
        <w:t>(AUP)</w:t>
      </w:r>
      <w:r>
        <w:rPr>
          <w:spacing w:val="-4"/>
          <w:sz w:val="24"/>
        </w:rPr>
        <w:t xml:space="preserve"> </w:t>
      </w:r>
      <w:r>
        <w:rPr>
          <w:sz w:val="24"/>
        </w:rPr>
        <w:t>approved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hyperlink r:id="rId13">
        <w:r>
          <w:rPr>
            <w:color w:val="944F71"/>
            <w:sz w:val="24"/>
            <w:u w:val="single" w:color="944F71"/>
          </w:rPr>
          <w:t>Animal</w:t>
        </w:r>
        <w:r>
          <w:rPr>
            <w:color w:val="944F71"/>
            <w:spacing w:val="-5"/>
            <w:sz w:val="24"/>
            <w:u w:val="single" w:color="944F71"/>
          </w:rPr>
          <w:t xml:space="preserve"> </w:t>
        </w:r>
        <w:r>
          <w:rPr>
            <w:color w:val="944F71"/>
            <w:sz w:val="24"/>
            <w:u w:val="single" w:color="944F71"/>
          </w:rPr>
          <w:t>Research</w:t>
        </w:r>
        <w:r>
          <w:rPr>
            <w:color w:val="944F71"/>
            <w:spacing w:val="-4"/>
            <w:sz w:val="24"/>
            <w:u w:val="single" w:color="944F71"/>
          </w:rPr>
          <w:t xml:space="preserve"> </w:t>
        </w:r>
        <w:r>
          <w:rPr>
            <w:color w:val="944F71"/>
            <w:sz w:val="24"/>
            <w:u w:val="single" w:color="944F71"/>
          </w:rPr>
          <w:t>Ethics</w:t>
        </w:r>
        <w:r>
          <w:rPr>
            <w:color w:val="944F71"/>
            <w:spacing w:val="-5"/>
            <w:sz w:val="24"/>
            <w:u w:val="single" w:color="944F71"/>
          </w:rPr>
          <w:t xml:space="preserve"> </w:t>
        </w:r>
        <w:r>
          <w:rPr>
            <w:color w:val="944F71"/>
            <w:sz w:val="24"/>
            <w:u w:val="single" w:color="944F71"/>
          </w:rPr>
          <w:t>Board</w:t>
        </w:r>
        <w:r>
          <w:rPr>
            <w:color w:val="944F71"/>
            <w:spacing w:val="-4"/>
            <w:sz w:val="24"/>
            <w:u w:val="single" w:color="944F71"/>
          </w:rPr>
          <w:t xml:space="preserve"> </w:t>
        </w:r>
        <w:r>
          <w:rPr>
            <w:color w:val="944F71"/>
            <w:sz w:val="24"/>
            <w:u w:val="single" w:color="944F71"/>
          </w:rPr>
          <w:t>(AREB)</w:t>
        </w:r>
      </w:hyperlink>
      <w:r>
        <w:rPr>
          <w:color w:val="944F71"/>
          <w:sz w:val="24"/>
        </w:rPr>
        <w:t xml:space="preserve"> </w:t>
      </w:r>
      <w:r>
        <w:rPr>
          <w:sz w:val="24"/>
        </w:rPr>
        <w:t>in accordance with the regulations of the Animals for Research Act of OMAFRA</w:t>
      </w:r>
    </w:p>
    <w:p w14:paraId="4884ABCD" w14:textId="77777777" w:rsidR="00A503BE" w:rsidRDefault="00A503BE">
      <w:pPr>
        <w:rPr>
          <w:sz w:val="24"/>
        </w:rPr>
        <w:sectPr w:rsidR="00A503BE">
          <w:type w:val="continuous"/>
          <w:pgSz w:w="12240" w:h="15840"/>
          <w:pgMar w:top="720" w:right="1300" w:bottom="280" w:left="1300" w:header="720" w:footer="720" w:gutter="0"/>
          <w:cols w:space="720"/>
        </w:sectPr>
      </w:pPr>
    </w:p>
    <w:p w14:paraId="4884ABCE" w14:textId="77777777" w:rsidR="00A503BE" w:rsidRDefault="00A503BE">
      <w:pPr>
        <w:pStyle w:val="BodyText"/>
        <w:spacing w:before="1"/>
        <w:rPr>
          <w:sz w:val="26"/>
        </w:rPr>
      </w:pPr>
    </w:p>
    <w:p w14:paraId="4884ABCF" w14:textId="7BEAD992" w:rsidR="00A503BE" w:rsidRDefault="00A503BE">
      <w:pPr>
        <w:pStyle w:val="BodyText"/>
        <w:spacing w:line="28" w:lineRule="exact"/>
        <w:ind w:left="111"/>
        <w:rPr>
          <w:sz w:val="2"/>
        </w:rPr>
      </w:pPr>
    </w:p>
    <w:p w14:paraId="4884ABD0" w14:textId="77777777" w:rsidR="00A503BE" w:rsidRDefault="00A503BE">
      <w:pPr>
        <w:pStyle w:val="BodyText"/>
        <w:spacing w:before="10"/>
        <w:rPr>
          <w:sz w:val="14"/>
        </w:rPr>
      </w:pPr>
    </w:p>
    <w:p w14:paraId="4884ABD1" w14:textId="77777777" w:rsidR="00A503BE" w:rsidRDefault="006165C3">
      <w:pPr>
        <w:pStyle w:val="BodyText"/>
        <w:spacing w:before="100" w:line="274" w:lineRule="exact"/>
        <w:ind w:left="1580"/>
        <w:jc w:val="both"/>
      </w:pP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CCAC.</w:t>
      </w:r>
      <w:r>
        <w:rPr>
          <w:spacing w:val="52"/>
        </w:rPr>
        <w:t xml:space="preserve"> </w:t>
      </w:r>
      <w:r>
        <w:t>AREB</w:t>
      </w:r>
      <w:r>
        <w:rPr>
          <w:spacing w:val="-1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Vice-President,</w:t>
      </w:r>
      <w:r>
        <w:rPr>
          <w:spacing w:val="-1"/>
        </w:rPr>
        <w:t xml:space="preserve"> </w:t>
      </w:r>
      <w:r>
        <w:rPr>
          <w:spacing w:val="-2"/>
        </w:rPr>
        <w:t>Research.</w:t>
      </w:r>
    </w:p>
    <w:p w14:paraId="4884ABD2" w14:textId="77777777" w:rsidR="00A503BE" w:rsidRDefault="006165C3">
      <w:pPr>
        <w:pStyle w:val="BodyText"/>
        <w:ind w:left="1580" w:right="426"/>
        <w:jc w:val="both"/>
      </w:pPr>
      <w:r>
        <w:t>It</w:t>
      </w:r>
      <w:r>
        <w:rPr>
          <w:spacing w:val="-14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comprised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researchers,</w:t>
      </w:r>
      <w:r>
        <w:rPr>
          <w:spacing w:val="-6"/>
        </w:rPr>
        <w:t xml:space="preserve"> </w:t>
      </w:r>
      <w:r>
        <w:t>non-animal</w:t>
      </w:r>
      <w:r>
        <w:rPr>
          <w:spacing w:val="-4"/>
        </w:rPr>
        <w:t xml:space="preserve"> </w:t>
      </w:r>
      <w:r>
        <w:t>researchers,</w:t>
      </w:r>
      <w:r>
        <w:rPr>
          <w:spacing w:val="-2"/>
        </w:rPr>
        <w:t xml:space="preserve"> </w:t>
      </w:r>
      <w:r>
        <w:t>community</w:t>
      </w:r>
      <w:r>
        <w:rPr>
          <w:spacing w:val="-1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not associated with McMaster University, animal health technicians, graduate students and laboratory animal veterinarians.</w:t>
      </w:r>
      <w:r>
        <w:rPr>
          <w:spacing w:val="40"/>
        </w:rPr>
        <w:t xml:space="preserve"> </w:t>
      </w:r>
      <w:r>
        <w:t>AREB meets 9 to 12 times per year.</w:t>
      </w:r>
    </w:p>
    <w:p w14:paraId="4884ABD3" w14:textId="77777777" w:rsidR="00A503BE" w:rsidRDefault="00A503BE">
      <w:pPr>
        <w:pStyle w:val="BodyText"/>
        <w:spacing w:before="10"/>
        <w:rPr>
          <w:sz w:val="23"/>
        </w:rPr>
      </w:pPr>
    </w:p>
    <w:p w14:paraId="4884ABD4" w14:textId="77777777" w:rsidR="00A503BE" w:rsidRDefault="006165C3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ind w:hanging="721"/>
        <w:rPr>
          <w:sz w:val="24"/>
        </w:rPr>
      </w:pPr>
      <w:r>
        <w:rPr>
          <w:sz w:val="24"/>
        </w:rPr>
        <w:t>Animals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feasible.</w:t>
      </w:r>
    </w:p>
    <w:p w14:paraId="4884ABD5" w14:textId="77777777" w:rsidR="00A503BE" w:rsidRDefault="00A503BE">
      <w:pPr>
        <w:pStyle w:val="BodyText"/>
        <w:spacing w:before="1"/>
      </w:pPr>
    </w:p>
    <w:p w14:paraId="4884ABD6" w14:textId="77777777" w:rsidR="00A503BE" w:rsidRDefault="006165C3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before="1"/>
        <w:ind w:hanging="72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species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carefully</w:t>
      </w:r>
      <w:r>
        <w:rPr>
          <w:spacing w:val="-6"/>
          <w:sz w:val="24"/>
        </w:rPr>
        <w:t xml:space="preserve"> </w:t>
      </w:r>
      <w:r>
        <w:rPr>
          <w:sz w:val="24"/>
        </w:rPr>
        <w:t>selected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animals.</w:t>
      </w:r>
    </w:p>
    <w:p w14:paraId="4884ABD7" w14:textId="77777777" w:rsidR="00A503BE" w:rsidRDefault="00A503BE">
      <w:pPr>
        <w:pStyle w:val="BodyText"/>
        <w:spacing w:before="10"/>
        <w:rPr>
          <w:sz w:val="23"/>
        </w:rPr>
      </w:pPr>
    </w:p>
    <w:p w14:paraId="4884ABD8" w14:textId="77777777" w:rsidR="00A503BE" w:rsidRDefault="006165C3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invasive</w:t>
      </w:r>
      <w:r>
        <w:rPr>
          <w:spacing w:val="-3"/>
          <w:sz w:val="24"/>
        </w:rPr>
        <w:t xml:space="preserve"> </w:t>
      </w:r>
      <w:r>
        <w:rPr>
          <w:sz w:val="24"/>
        </w:rPr>
        <w:t>techniques</w:t>
      </w:r>
      <w:r>
        <w:rPr>
          <w:spacing w:val="-5"/>
          <w:sz w:val="24"/>
        </w:rPr>
        <w:t xml:space="preserve"> </w:t>
      </w:r>
      <w:r>
        <w:rPr>
          <w:sz w:val="24"/>
        </w:rPr>
        <w:t>possible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employed.</w:t>
      </w:r>
    </w:p>
    <w:p w14:paraId="4884ABD9" w14:textId="77777777" w:rsidR="00A503BE" w:rsidRDefault="00A503BE">
      <w:pPr>
        <w:pStyle w:val="BodyText"/>
        <w:spacing w:before="1"/>
      </w:pPr>
    </w:p>
    <w:p w14:paraId="4884ABDA" w14:textId="77777777" w:rsidR="00A503BE" w:rsidRDefault="006165C3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ind w:right="25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animals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achieve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objectives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research/teaching program.</w:t>
      </w:r>
    </w:p>
    <w:p w14:paraId="4884ABDB" w14:textId="77777777" w:rsidR="00A503BE" w:rsidRDefault="00A503BE">
      <w:pPr>
        <w:pStyle w:val="BodyText"/>
      </w:pPr>
    </w:p>
    <w:p w14:paraId="4884ABDC" w14:textId="77777777" w:rsidR="00A503BE" w:rsidRDefault="006165C3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ind w:right="353"/>
        <w:rPr>
          <w:sz w:val="24"/>
        </w:rPr>
      </w:pPr>
      <w:r>
        <w:rPr>
          <w:sz w:val="24"/>
        </w:rPr>
        <w:t>Alleviation/reduction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pain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distress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prime</w:t>
      </w:r>
      <w:r>
        <w:rPr>
          <w:spacing w:val="-2"/>
          <w:sz w:val="24"/>
        </w:rPr>
        <w:t xml:space="preserve"> </w:t>
      </w:r>
      <w:r>
        <w:rPr>
          <w:sz w:val="24"/>
        </w:rPr>
        <w:t>concern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all procedures.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Anaesthesia</w:t>
      </w:r>
      <w:proofErr w:type="spellEnd"/>
      <w:r>
        <w:rPr>
          <w:sz w:val="24"/>
        </w:rPr>
        <w:t xml:space="preserve"> and analgesia are properly and effectively used.</w:t>
      </w:r>
    </w:p>
    <w:p w14:paraId="4884ABDD" w14:textId="77777777" w:rsidR="00A503BE" w:rsidRDefault="00A503BE">
      <w:pPr>
        <w:pStyle w:val="BodyText"/>
        <w:spacing w:before="11"/>
        <w:rPr>
          <w:sz w:val="23"/>
        </w:rPr>
      </w:pPr>
    </w:p>
    <w:p w14:paraId="4884ABDE" w14:textId="77777777" w:rsidR="00A503BE" w:rsidRDefault="006165C3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ind w:hanging="721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chronic</w:t>
      </w:r>
      <w:r>
        <w:rPr>
          <w:spacing w:val="-4"/>
          <w:sz w:val="24"/>
        </w:rPr>
        <w:t xml:space="preserve"> </w:t>
      </w:r>
      <w:r>
        <w:rPr>
          <w:sz w:val="24"/>
        </w:rPr>
        <w:t>studies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5"/>
          <w:sz w:val="24"/>
        </w:rPr>
        <w:t xml:space="preserve"> </w:t>
      </w:r>
      <w:r>
        <w:rPr>
          <w:sz w:val="24"/>
        </w:rPr>
        <w:t>humane</w:t>
      </w:r>
      <w:r>
        <w:rPr>
          <w:spacing w:val="-2"/>
          <w:sz w:val="24"/>
        </w:rPr>
        <w:t xml:space="preserve"> endpoint</w:t>
      </w:r>
      <w:r>
        <w:rPr>
          <w:spacing w:val="-2"/>
          <w:sz w:val="24"/>
        </w:rPr>
        <w:t>s.</w:t>
      </w:r>
    </w:p>
    <w:p w14:paraId="4884ABDF" w14:textId="77777777" w:rsidR="00A503BE" w:rsidRDefault="00A503BE">
      <w:pPr>
        <w:pStyle w:val="BodyText"/>
        <w:spacing w:before="1"/>
      </w:pPr>
    </w:p>
    <w:p w14:paraId="4884ABE0" w14:textId="77777777" w:rsidR="00A503BE" w:rsidRDefault="006165C3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ind w:right="155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protocols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review.</w:t>
      </w:r>
      <w:r>
        <w:rPr>
          <w:spacing w:val="40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approved</w:t>
      </w:r>
      <w:r>
        <w:rPr>
          <w:spacing w:val="-4"/>
          <w:sz w:val="24"/>
        </w:rPr>
        <w:t xml:space="preserve"> </w:t>
      </w:r>
      <w:r>
        <w:rPr>
          <w:sz w:val="24"/>
        </w:rPr>
        <w:t>protocols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prior </w:t>
      </w:r>
      <w:r>
        <w:rPr>
          <w:spacing w:val="-2"/>
          <w:sz w:val="24"/>
        </w:rPr>
        <w:t>approval.</w:t>
      </w:r>
    </w:p>
    <w:p w14:paraId="4884ABE1" w14:textId="77777777" w:rsidR="00A503BE" w:rsidRDefault="00A503BE">
      <w:pPr>
        <w:pStyle w:val="BodyText"/>
        <w:spacing w:before="11"/>
        <w:rPr>
          <w:sz w:val="23"/>
        </w:rPr>
      </w:pPr>
    </w:p>
    <w:p w14:paraId="4884ABE2" w14:textId="77777777" w:rsidR="00A503BE" w:rsidRDefault="006165C3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ind w:right="295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animals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cared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according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CCAC</w:t>
      </w:r>
      <w:r>
        <w:rPr>
          <w:spacing w:val="-6"/>
          <w:sz w:val="24"/>
        </w:rPr>
        <w:t xml:space="preserve"> </w:t>
      </w:r>
      <w:r>
        <w:rPr>
          <w:sz w:val="24"/>
        </w:rPr>
        <w:t>Guidelines,</w:t>
      </w:r>
      <w:r>
        <w:rPr>
          <w:spacing w:val="-3"/>
          <w:sz w:val="24"/>
        </w:rPr>
        <w:t xml:space="preserve"> </w:t>
      </w:r>
      <w:r>
        <w:rPr>
          <w:sz w:val="24"/>
        </w:rPr>
        <w:t>Animals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Research Act and </w:t>
      </w:r>
      <w:hyperlink r:id="rId14">
        <w:r>
          <w:rPr>
            <w:color w:val="944F71"/>
            <w:sz w:val="24"/>
            <w:u w:val="single" w:color="944F71"/>
          </w:rPr>
          <w:t>Canadian Association of Laboratory Animal Medicine (CALAM)</w:t>
        </w:r>
      </w:hyperlink>
      <w:r>
        <w:rPr>
          <w:color w:val="944F71"/>
          <w:sz w:val="24"/>
        </w:rPr>
        <w:t xml:space="preserve"> </w:t>
      </w:r>
      <w:r>
        <w:rPr>
          <w:sz w:val="24"/>
        </w:rPr>
        <w:t>standards.</w:t>
      </w:r>
    </w:p>
    <w:p w14:paraId="4884ABE3" w14:textId="77777777" w:rsidR="00A503BE" w:rsidRDefault="00A503BE">
      <w:pPr>
        <w:pStyle w:val="BodyText"/>
      </w:pPr>
    </w:p>
    <w:p w14:paraId="4884ABE4" w14:textId="77777777" w:rsidR="00A503BE" w:rsidRDefault="006165C3">
      <w:pPr>
        <w:pStyle w:val="ListParagraph"/>
        <w:numPr>
          <w:ilvl w:val="2"/>
          <w:numId w:val="2"/>
        </w:numPr>
        <w:tabs>
          <w:tab w:val="left" w:pos="1581"/>
        </w:tabs>
        <w:ind w:right="517"/>
        <w:rPr>
          <w:sz w:val="24"/>
        </w:rPr>
      </w:pPr>
      <w:r>
        <w:rPr>
          <w:sz w:val="24"/>
        </w:rPr>
        <w:t>Animal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z w:val="24"/>
        </w:rPr>
        <w:t>areas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monitored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5"/>
          <w:sz w:val="24"/>
        </w:rPr>
        <w:t xml:space="preserve"> </w:t>
      </w:r>
      <w:r>
        <w:rPr>
          <w:sz w:val="24"/>
        </w:rPr>
        <w:t>inspections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with </w:t>
      </w:r>
      <w:r>
        <w:rPr>
          <w:spacing w:val="-2"/>
          <w:sz w:val="24"/>
        </w:rPr>
        <w:t>guidelines.</w:t>
      </w:r>
    </w:p>
    <w:p w14:paraId="4884ABE5" w14:textId="77777777" w:rsidR="00A503BE" w:rsidRDefault="00A503BE">
      <w:pPr>
        <w:pStyle w:val="BodyText"/>
        <w:spacing w:before="11"/>
        <w:rPr>
          <w:sz w:val="23"/>
        </w:rPr>
      </w:pPr>
    </w:p>
    <w:p w14:paraId="4884ABE6" w14:textId="77777777" w:rsidR="00A503BE" w:rsidRDefault="006165C3">
      <w:pPr>
        <w:pStyle w:val="ListParagraph"/>
        <w:numPr>
          <w:ilvl w:val="2"/>
          <w:numId w:val="2"/>
        </w:numPr>
        <w:tabs>
          <w:tab w:val="left" w:pos="1581"/>
        </w:tabs>
        <w:ind w:hanging="721"/>
        <w:rPr>
          <w:sz w:val="24"/>
        </w:rPr>
      </w:pP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given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animal</w:t>
      </w:r>
      <w:r>
        <w:rPr>
          <w:spacing w:val="-4"/>
          <w:sz w:val="24"/>
        </w:rPr>
        <w:t xml:space="preserve"> </w:t>
      </w:r>
      <w:r>
        <w:rPr>
          <w:sz w:val="24"/>
        </w:rPr>
        <w:t>welfare,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refinement</w:t>
      </w:r>
    </w:p>
    <w:p w14:paraId="4884ABE7" w14:textId="77777777" w:rsidR="00A503BE" w:rsidRDefault="00A503BE">
      <w:pPr>
        <w:pStyle w:val="BodyText"/>
        <w:spacing w:before="1"/>
      </w:pPr>
    </w:p>
    <w:p w14:paraId="4884ABE8" w14:textId="77777777" w:rsidR="00A503BE" w:rsidRDefault="006165C3">
      <w:pPr>
        <w:pStyle w:val="ListParagraph"/>
        <w:numPr>
          <w:ilvl w:val="2"/>
          <w:numId w:val="2"/>
        </w:numPr>
        <w:tabs>
          <w:tab w:val="left" w:pos="1581"/>
        </w:tabs>
        <w:ind w:right="303"/>
        <w:rPr>
          <w:sz w:val="24"/>
        </w:rPr>
      </w:pPr>
      <w:r>
        <w:rPr>
          <w:sz w:val="24"/>
        </w:rPr>
        <w:t>The University Veterinarian has the ultimate authority to treat or euthanize an animal in pain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distress.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Veterinarian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Animals</w:t>
      </w:r>
      <w:r>
        <w:rPr>
          <w:spacing w:val="-4"/>
          <w:sz w:val="24"/>
        </w:rPr>
        <w:t xml:space="preserve"> </w:t>
      </w:r>
      <w:r>
        <w:rPr>
          <w:sz w:val="24"/>
        </w:rPr>
        <w:t>for Research Act and CCAC guidelines are followed in all McMaster University animal facilities.</w:t>
      </w:r>
      <w:r>
        <w:rPr>
          <w:spacing w:val="40"/>
          <w:sz w:val="24"/>
        </w:rPr>
        <w:t xml:space="preserve"> </w:t>
      </w:r>
      <w:r>
        <w:rPr>
          <w:sz w:val="24"/>
        </w:rPr>
        <w:t>He/she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5"/>
          <w:sz w:val="24"/>
        </w:rPr>
        <w:t xml:space="preserve"> </w:t>
      </w: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McMaster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Canada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reportable diseases as outlined in the </w:t>
      </w:r>
      <w:hyperlink r:id="rId15">
        <w:r>
          <w:rPr>
            <w:color w:val="0000FF"/>
            <w:sz w:val="24"/>
            <w:u w:val="single" w:color="0000FF"/>
          </w:rPr>
          <w:t>Health of Animals Act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 xml:space="preserve">and </w:t>
      </w:r>
      <w:hyperlink r:id="rId16">
        <w:r>
          <w:rPr>
            <w:color w:val="0000FF"/>
            <w:sz w:val="24"/>
            <w:u w:val="single" w:color="0000FF"/>
          </w:rPr>
          <w:t>Reportable Diseases Regulations</w:t>
        </w:r>
        <w:r>
          <w:rPr>
            <w:sz w:val="24"/>
          </w:rPr>
          <w:t>.</w:t>
        </w:r>
      </w:hyperlink>
    </w:p>
    <w:p w14:paraId="4884ABE9" w14:textId="77777777" w:rsidR="00A503BE" w:rsidRDefault="00A503BE">
      <w:pPr>
        <w:pStyle w:val="BodyText"/>
        <w:spacing w:before="6"/>
        <w:rPr>
          <w:sz w:val="15"/>
        </w:rPr>
      </w:pPr>
    </w:p>
    <w:p w14:paraId="4884ABEA" w14:textId="77777777" w:rsidR="00A503BE" w:rsidRDefault="006165C3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01"/>
        <w:ind w:right="440"/>
      </w:pPr>
      <w:r>
        <w:t>Animals or animal tissues may be required for teaching purposes.</w:t>
      </w:r>
      <w:r>
        <w:rPr>
          <w:spacing w:val="40"/>
        </w:rPr>
        <w:t xml:space="preserve"> </w:t>
      </w:r>
      <w:r>
        <w:t>In these instances, instructors and departments should first ensure that no appropriate alternative to the use of animals/tissues exists (i.e., computer s</w:t>
      </w:r>
      <w:r>
        <w:t>imulation).</w:t>
      </w:r>
      <w:r>
        <w:rPr>
          <w:spacing w:val="40"/>
        </w:rPr>
        <w:t xml:space="preserve"> </w:t>
      </w:r>
      <w:r>
        <w:t>In situations where no alternative exists and the animals/tissues are required for classroom</w:t>
      </w:r>
      <w:r>
        <w:rPr>
          <w:spacing w:val="-4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purposes,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handled</w:t>
      </w:r>
      <w:r>
        <w:rPr>
          <w:spacing w:val="-2"/>
        </w:rPr>
        <w:t xml:space="preserve"> </w:t>
      </w:r>
      <w:r>
        <w:t>professionally,</w:t>
      </w:r>
      <w:r>
        <w:rPr>
          <w:spacing w:val="-5"/>
        </w:rPr>
        <w:t xml:space="preserve"> </w:t>
      </w:r>
      <w:r>
        <w:t>respectfully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ethically.</w:t>
      </w:r>
      <w:r>
        <w:rPr>
          <w:spacing w:val="40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 expectation that all students follow McMaster Universit</w:t>
      </w:r>
      <w:r>
        <w:t xml:space="preserve">y’s </w:t>
      </w:r>
      <w:hyperlink r:id="rId17">
        <w:r>
          <w:rPr>
            <w:color w:val="0000FF"/>
            <w:u w:val="single" w:color="0000FF"/>
          </w:rPr>
          <w:t>Code of Student Rights and Responsibilities</w:t>
        </w:r>
        <w:r>
          <w:t>.</w:t>
        </w:r>
      </w:hyperlink>
      <w:r>
        <w:t xml:space="preserve"> Failure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handle</w:t>
      </w:r>
      <w:r>
        <w:rPr>
          <w:spacing w:val="40"/>
        </w:rPr>
        <w:t xml:space="preserve"> </w:t>
      </w:r>
      <w:r>
        <w:t>animals/tissues</w:t>
      </w:r>
      <w:r>
        <w:rPr>
          <w:spacing w:val="-2"/>
        </w:rPr>
        <w:t xml:space="preserve"> </w:t>
      </w:r>
      <w:r>
        <w:t>appropriately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treated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serious</w:t>
      </w:r>
      <w:r>
        <w:rPr>
          <w:spacing w:val="-2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 result in</w:t>
      </w:r>
      <w:r>
        <w:rPr>
          <w:spacing w:val="40"/>
        </w:rPr>
        <w:t xml:space="preserve"> </w:t>
      </w:r>
      <w:r>
        <w:t>significant disciplinary sanctions being applied.</w:t>
      </w:r>
      <w:r>
        <w:rPr>
          <w:spacing w:val="40"/>
        </w:rPr>
        <w:t xml:space="preserve"> </w:t>
      </w:r>
      <w:r>
        <w:t>The procedure for handling any misconduct is described in the Code of Student Rights and Responsibilities.</w:t>
      </w:r>
      <w:r>
        <w:rPr>
          <w:spacing w:val="40"/>
        </w:rPr>
        <w:t xml:space="preserve"> </w:t>
      </w:r>
      <w:r>
        <w:t>This also would be addressed by AREB and could result in the AUP bein</w:t>
      </w:r>
      <w:r>
        <w:t>g revoked.</w:t>
      </w:r>
    </w:p>
    <w:p w14:paraId="4884ABEB" w14:textId="77777777" w:rsidR="00A503BE" w:rsidRDefault="00A503BE">
      <w:pPr>
        <w:sectPr w:rsidR="00A503BE">
          <w:headerReference w:type="default" r:id="rId18"/>
          <w:footerReference w:type="default" r:id="rId19"/>
          <w:pgSz w:w="12240" w:h="15840"/>
          <w:pgMar w:top="1160" w:right="1300" w:bottom="1080" w:left="1300" w:header="714" w:footer="884" w:gutter="0"/>
          <w:pgNumType w:start="2"/>
          <w:cols w:space="720"/>
        </w:sectPr>
      </w:pPr>
    </w:p>
    <w:p w14:paraId="4884ABEC" w14:textId="77777777" w:rsidR="00A503BE" w:rsidRDefault="00A503BE">
      <w:pPr>
        <w:pStyle w:val="BodyText"/>
        <w:spacing w:before="1"/>
        <w:rPr>
          <w:sz w:val="26"/>
        </w:rPr>
      </w:pPr>
    </w:p>
    <w:p w14:paraId="4884ABED" w14:textId="31139E1A" w:rsidR="00A503BE" w:rsidRDefault="00A503BE">
      <w:pPr>
        <w:pStyle w:val="BodyText"/>
        <w:spacing w:line="28" w:lineRule="exact"/>
        <w:ind w:left="111"/>
        <w:rPr>
          <w:sz w:val="2"/>
        </w:rPr>
      </w:pPr>
    </w:p>
    <w:p w14:paraId="4884ABEE" w14:textId="77777777" w:rsidR="00A503BE" w:rsidRDefault="00A503BE">
      <w:pPr>
        <w:pStyle w:val="BodyText"/>
        <w:spacing w:before="2"/>
        <w:rPr>
          <w:sz w:val="15"/>
        </w:rPr>
      </w:pPr>
    </w:p>
    <w:p w14:paraId="4884ABEF" w14:textId="77777777" w:rsidR="00A503BE" w:rsidRDefault="006165C3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spacing w:before="101"/>
        <w:ind w:right="149"/>
      </w:pPr>
      <w:r>
        <w:t>AREB is responsible and committed to assisting researchers in identifying, considering and addressing the issues of animal well-being inherent in their research, recognizing that all members of the McMaster University</w:t>
      </w:r>
      <w:r>
        <w:rPr>
          <w:spacing w:val="-1"/>
        </w:rPr>
        <w:t xml:space="preserve"> </w:t>
      </w:r>
      <w:r>
        <w:t>c</w:t>
      </w:r>
      <w:r>
        <w:t>ommunity share a</w:t>
      </w:r>
      <w:r>
        <w:rPr>
          <w:spacing w:val="-2"/>
        </w:rPr>
        <w:t xml:space="preserve"> </w:t>
      </w:r>
      <w:r>
        <w:t>common commitment</w:t>
      </w:r>
      <w:r>
        <w:rPr>
          <w:spacing w:val="-2"/>
        </w:rPr>
        <w:t xml:space="preserve"> </w:t>
      </w:r>
      <w:r>
        <w:t>to maintaining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in research with animals. McMaster University endorses</w:t>
      </w:r>
      <w:r>
        <w:rPr>
          <w:spacing w:val="-2"/>
        </w:rPr>
        <w:t xml:space="preserve"> </w:t>
      </w:r>
      <w:r>
        <w:t>the importance of the ethics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 approval</w:t>
      </w:r>
      <w:r>
        <w:rPr>
          <w:spacing w:val="-2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as a mechanism to facilitate and ensure the conduct of ethical and responsibl</w:t>
      </w:r>
      <w:r>
        <w:t>e research with animals.</w:t>
      </w:r>
      <w:r>
        <w:rPr>
          <w:spacing w:val="40"/>
        </w:rPr>
        <w:t xml:space="preserve"> </w:t>
      </w:r>
      <w:r>
        <w:t>In addition, AREB is responsible for developing guidelines and procedures for the ethics review process.</w:t>
      </w:r>
      <w:r>
        <w:rPr>
          <w:spacing w:val="40"/>
        </w:rPr>
        <w:t xml:space="preserve"> </w:t>
      </w:r>
      <w:r>
        <w:t>These guidelines/procedures are reviewed regularly and revisions made where appropriate, taking into account changing</w:t>
      </w:r>
      <w:r>
        <w:rPr>
          <w:spacing w:val="-3"/>
        </w:rPr>
        <w:t xml:space="preserve"> </w:t>
      </w:r>
      <w:r>
        <w:t>societal</w:t>
      </w:r>
      <w:r>
        <w:rPr>
          <w:spacing w:val="-5"/>
        </w:rPr>
        <w:t xml:space="preserve"> </w:t>
      </w:r>
      <w:r>
        <w:t>values,</w:t>
      </w:r>
      <w:r>
        <w:rPr>
          <w:spacing w:val="-3"/>
        </w:rPr>
        <w:t xml:space="preserve"> </w:t>
      </w:r>
      <w:r>
        <w:t>evolution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 animal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ethics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evolving</w:t>
      </w:r>
      <w:r>
        <w:rPr>
          <w:spacing w:val="-3"/>
        </w:rPr>
        <w:t xml:space="preserve"> </w:t>
      </w:r>
      <w:r>
        <w:t>provincial,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and professional ethics requirements.</w:t>
      </w:r>
    </w:p>
    <w:p w14:paraId="4884ABF0" w14:textId="77777777" w:rsidR="00A503BE" w:rsidRDefault="00A503BE">
      <w:pPr>
        <w:pStyle w:val="BodyText"/>
        <w:spacing w:before="10"/>
        <w:rPr>
          <w:sz w:val="23"/>
        </w:rPr>
      </w:pPr>
    </w:p>
    <w:p w14:paraId="4884ABF1" w14:textId="77777777" w:rsidR="00A503BE" w:rsidRDefault="006165C3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ind w:right="385"/>
      </w:pPr>
      <w:r>
        <w:t>McMaster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recognizes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animals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played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valuable contribution they will continue to make, to the advancement of science.</w:t>
      </w:r>
      <w:r>
        <w:rPr>
          <w:spacing w:val="40"/>
        </w:rPr>
        <w:t xml:space="preserve"> </w:t>
      </w:r>
      <w:r>
        <w:t xml:space="preserve">Thus, McMaster University is committed to ensuring the highest possible standards in the care, well-being, quality of life and use of its </w:t>
      </w:r>
      <w:r>
        <w:rPr>
          <w:spacing w:val="-2"/>
        </w:rPr>
        <w:t>animals.</w:t>
      </w:r>
    </w:p>
    <w:p w14:paraId="4884ABF2" w14:textId="77777777" w:rsidR="00A503BE" w:rsidRDefault="00A503BE">
      <w:pPr>
        <w:pStyle w:val="BodyText"/>
        <w:spacing w:before="6"/>
        <w:rPr>
          <w:sz w:val="23"/>
        </w:rPr>
      </w:pPr>
    </w:p>
    <w:p w14:paraId="4884ABF3" w14:textId="77777777" w:rsidR="00A503BE" w:rsidRDefault="006165C3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721"/>
        <w:rPr>
          <w:b/>
        </w:rPr>
      </w:pPr>
      <w:r>
        <w:rPr>
          <w:b/>
        </w:rPr>
        <w:t>Official</w:t>
      </w:r>
      <w:r>
        <w:rPr>
          <w:b/>
          <w:spacing w:val="-3"/>
        </w:rPr>
        <w:t xml:space="preserve"> </w:t>
      </w:r>
      <w:r>
        <w:rPr>
          <w:b/>
        </w:rPr>
        <w:t>Policy</w:t>
      </w:r>
      <w:r>
        <w:rPr>
          <w:b/>
          <w:spacing w:val="-2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Institut</w:t>
      </w:r>
      <w:r>
        <w:rPr>
          <w:b/>
        </w:rPr>
        <w:t>ional</w:t>
      </w:r>
      <w:r>
        <w:rPr>
          <w:b/>
          <w:spacing w:val="-2"/>
        </w:rPr>
        <w:t xml:space="preserve"> </w:t>
      </w:r>
      <w:r>
        <w:rPr>
          <w:b/>
        </w:rPr>
        <w:t>Use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Animals</w:t>
      </w:r>
    </w:p>
    <w:p w14:paraId="4884ABF4" w14:textId="77777777" w:rsidR="00A503BE" w:rsidRDefault="00A503BE">
      <w:pPr>
        <w:pStyle w:val="BodyText"/>
        <w:spacing w:before="11"/>
        <w:rPr>
          <w:b/>
          <w:sz w:val="21"/>
        </w:rPr>
      </w:pPr>
    </w:p>
    <w:p w14:paraId="4884ABF5" w14:textId="77777777" w:rsidR="00A503BE" w:rsidRDefault="006165C3">
      <w:pPr>
        <w:pStyle w:val="ListParagraph"/>
        <w:numPr>
          <w:ilvl w:val="1"/>
          <w:numId w:val="2"/>
        </w:numPr>
        <w:tabs>
          <w:tab w:val="left" w:pos="860"/>
          <w:tab w:val="left" w:pos="861"/>
        </w:tabs>
        <w:ind w:right="928"/>
      </w:pP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intensive</w:t>
      </w:r>
      <w:r>
        <w:rPr>
          <w:spacing w:val="-3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extensive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animals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medical research.</w:t>
      </w:r>
      <w:r>
        <w:rPr>
          <w:spacing w:val="40"/>
        </w:rPr>
        <w:t xml:space="preserve"> </w:t>
      </w:r>
      <w:r>
        <w:t>This policy has two main purposes:</w:t>
      </w:r>
    </w:p>
    <w:p w14:paraId="4884ABF6" w14:textId="77777777" w:rsidR="00A503BE" w:rsidRDefault="00A503BE">
      <w:pPr>
        <w:pStyle w:val="BodyText"/>
        <w:spacing w:before="1"/>
        <w:rPr>
          <w:sz w:val="22"/>
        </w:rPr>
      </w:pPr>
    </w:p>
    <w:p w14:paraId="4884ABF7" w14:textId="77777777" w:rsidR="00A503BE" w:rsidRDefault="006165C3">
      <w:pPr>
        <w:pStyle w:val="ListParagraph"/>
        <w:numPr>
          <w:ilvl w:val="2"/>
          <w:numId w:val="2"/>
        </w:numPr>
        <w:tabs>
          <w:tab w:val="left" w:pos="1580"/>
          <w:tab w:val="left" w:pos="1581"/>
        </w:tabs>
        <w:spacing w:line="252" w:lineRule="exact"/>
        <w:ind w:hanging="721"/>
      </w:pPr>
      <w:r>
        <w:rPr>
          <w:b/>
          <w:spacing w:val="-2"/>
        </w:rPr>
        <w:t>Internal</w:t>
      </w:r>
    </w:p>
    <w:p w14:paraId="4884ABF8" w14:textId="77777777" w:rsidR="00A503BE" w:rsidRDefault="006165C3">
      <w:pPr>
        <w:ind w:left="1580"/>
      </w:pPr>
      <w:r>
        <w:t>To enable AREB and the University Veterinarian to ensure compliance with the regulations of OMAFRA</w:t>
      </w:r>
      <w:r>
        <w:rPr>
          <w:spacing w:val="-3"/>
        </w:rPr>
        <w:t xml:space="preserve"> </w:t>
      </w:r>
      <w:r>
        <w:t>(necessary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maintaining</w:t>
      </w:r>
      <w:r>
        <w:rPr>
          <w:spacing w:val="-5"/>
        </w:rPr>
        <w:t xml:space="preserve"> </w:t>
      </w:r>
      <w:r>
        <w:t>provincial</w:t>
      </w:r>
      <w:r>
        <w:rPr>
          <w:spacing w:val="-2"/>
        </w:rPr>
        <w:t xml:space="preserve"> </w:t>
      </w:r>
      <w:r>
        <w:t>licensing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Animals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 animal facility) and</w:t>
      </w:r>
      <w:r>
        <w:rPr>
          <w:spacing w:val="-3"/>
        </w:rPr>
        <w:t xml:space="preserve"> </w:t>
      </w:r>
      <w:r>
        <w:t>the guidelines of the CCAC</w:t>
      </w:r>
      <w:r>
        <w:rPr>
          <w:spacing w:val="-1"/>
        </w:rPr>
        <w:t xml:space="preserve"> </w:t>
      </w:r>
      <w:r>
        <w:t>(necessary</w:t>
      </w:r>
      <w:r>
        <w:rPr>
          <w:spacing w:val="-2"/>
        </w:rPr>
        <w:t xml:space="preserve"> </w:t>
      </w:r>
      <w:r>
        <w:t>for compl</w:t>
      </w:r>
      <w:r>
        <w:t>iance and awarding of grants) with the researchers/users.</w:t>
      </w:r>
    </w:p>
    <w:p w14:paraId="4884ABF9" w14:textId="77777777" w:rsidR="00A503BE" w:rsidRDefault="00A503BE">
      <w:pPr>
        <w:pStyle w:val="BodyText"/>
        <w:rPr>
          <w:sz w:val="22"/>
        </w:rPr>
      </w:pPr>
    </w:p>
    <w:p w14:paraId="4884ABFA" w14:textId="77777777" w:rsidR="00A503BE" w:rsidRDefault="006165C3">
      <w:pPr>
        <w:pStyle w:val="ListParagraph"/>
        <w:numPr>
          <w:ilvl w:val="2"/>
          <w:numId w:val="2"/>
        </w:numPr>
        <w:tabs>
          <w:tab w:val="left" w:pos="1581"/>
        </w:tabs>
        <w:ind w:hanging="721"/>
        <w:jc w:val="both"/>
      </w:pPr>
      <w:r>
        <w:rPr>
          <w:b/>
          <w:spacing w:val="-2"/>
        </w:rPr>
        <w:t>External</w:t>
      </w:r>
    </w:p>
    <w:p w14:paraId="4884ABFB" w14:textId="77777777" w:rsidR="00A503BE" w:rsidRDefault="006165C3">
      <w:pPr>
        <w:ind w:left="1580" w:right="808"/>
        <w:jc w:val="both"/>
      </w:pP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relations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for appropriate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animals and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teaching,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 potential challenges from animal activists/welfare groups.</w:t>
      </w:r>
    </w:p>
    <w:sectPr w:rsidR="00A503BE">
      <w:pgSz w:w="12240" w:h="15840"/>
      <w:pgMar w:top="1160" w:right="1300" w:bottom="1080" w:left="1300" w:header="714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AC09" w14:textId="77777777" w:rsidR="00000000" w:rsidRDefault="006165C3">
      <w:r>
        <w:separator/>
      </w:r>
    </w:p>
  </w:endnote>
  <w:endnote w:type="continuationSeparator" w:id="0">
    <w:p w14:paraId="4884AC0B" w14:textId="77777777" w:rsidR="00000000" w:rsidRDefault="0061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AC04" w14:textId="77777777" w:rsidR="00A503BE" w:rsidRDefault="006165C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0800" behindDoc="1" locked="0" layoutInCell="1" allowOverlap="1" wp14:anchorId="4884AC07" wp14:editId="4B15C641">
          <wp:simplePos x="0" y="0"/>
          <wp:positionH relativeFrom="page">
            <wp:posOffset>3474720</wp:posOffset>
          </wp:positionH>
          <wp:positionV relativeFrom="page">
            <wp:posOffset>9370073</wp:posOffset>
          </wp:positionV>
          <wp:extent cx="823595" cy="460375"/>
          <wp:effectExtent l="0" t="0" r="0" b="0"/>
          <wp:wrapNone/>
          <wp:docPr id="5" name="image2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3595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AC05" w14:textId="77777777" w:rsidR="00000000" w:rsidRDefault="006165C3">
      <w:r>
        <w:separator/>
      </w:r>
    </w:p>
  </w:footnote>
  <w:footnote w:type="continuationSeparator" w:id="0">
    <w:p w14:paraId="4884AC07" w14:textId="77777777" w:rsidR="00000000" w:rsidRDefault="00616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AC03" w14:textId="77777777" w:rsidR="00A503BE" w:rsidRDefault="006165C3">
    <w:pPr>
      <w:pStyle w:val="BodyText"/>
      <w:spacing w:line="14" w:lineRule="auto"/>
      <w:rPr>
        <w:sz w:val="20"/>
      </w:rPr>
    </w:pPr>
    <w:r>
      <w:pict w14:anchorId="4884AC0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507.9pt;margin-top:34.7pt;width:36.3pt;height:15.8pt;z-index:-15816704;mso-position-horizontal-relative:page;mso-position-vertical-relative:page" filled="f" stroked="f">
          <v:textbox style="mso-next-textbox:#docshape2" inset="0,0,0,0">
            <w:txbxContent>
              <w:p w14:paraId="4884AC09" w14:textId="77777777" w:rsidR="00A503BE" w:rsidRDefault="006165C3">
                <w:pPr>
                  <w:pStyle w:val="BodyText"/>
                  <w:spacing w:before="19"/>
                  <w:ind w:left="20"/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2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884AC06">
        <v:shape id="docshape3" o:spid="_x0000_s2049" type="#_x0000_t202" style="position:absolute;margin-left:71pt;margin-top:38.4pt;width:162.4pt;height:21.45pt;z-index:-15816192;mso-position-horizontal-relative:page;mso-position-vertical-relative:page" filled="f" stroked="f">
          <v:textbox style="mso-next-textbox:#docshape3" inset="0,0,0,0">
            <w:txbxContent>
              <w:p w14:paraId="4884AC0A" w14:textId="77777777" w:rsidR="00A503BE" w:rsidRDefault="006165C3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Care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and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Use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of</w:t>
                </w:r>
                <w:r>
                  <w:rPr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Animals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in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Research</w:t>
                </w:r>
                <w:r>
                  <w:rPr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and</w:t>
                </w:r>
                <w:r>
                  <w:rPr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spacing w:val="-2"/>
                    <w:sz w:val="16"/>
                  </w:rPr>
                  <w:t>Teaching</w:t>
                </w:r>
              </w:p>
              <w:p w14:paraId="4884AC0B" w14:textId="77777777" w:rsidR="00A503BE" w:rsidRDefault="006165C3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November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9,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pacing w:val="-4"/>
                    <w:sz w:val="16"/>
                  </w:rPr>
                  <w:t>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8E7"/>
    <w:multiLevelType w:val="hybridMultilevel"/>
    <w:tmpl w:val="7B5295F0"/>
    <w:lvl w:ilvl="0" w:tplc="B29445C2">
      <w:start w:val="1"/>
      <w:numFmt w:val="decimal"/>
      <w:lvlText w:val="%1."/>
      <w:lvlJc w:val="left"/>
      <w:pPr>
        <w:ind w:left="1580" w:hanging="72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9CE140C">
      <w:numFmt w:val="bullet"/>
      <w:lvlText w:val="•"/>
      <w:lvlJc w:val="left"/>
      <w:pPr>
        <w:ind w:left="2386" w:hanging="720"/>
      </w:pPr>
      <w:rPr>
        <w:rFonts w:hint="default"/>
        <w:lang w:val="en-US" w:eastAsia="en-US" w:bidi="ar-SA"/>
      </w:rPr>
    </w:lvl>
    <w:lvl w:ilvl="2" w:tplc="62328A8A">
      <w:numFmt w:val="bullet"/>
      <w:lvlText w:val="•"/>
      <w:lvlJc w:val="left"/>
      <w:pPr>
        <w:ind w:left="3192" w:hanging="720"/>
      </w:pPr>
      <w:rPr>
        <w:rFonts w:hint="default"/>
        <w:lang w:val="en-US" w:eastAsia="en-US" w:bidi="ar-SA"/>
      </w:rPr>
    </w:lvl>
    <w:lvl w:ilvl="3" w:tplc="6DB0672C">
      <w:numFmt w:val="bullet"/>
      <w:lvlText w:val="•"/>
      <w:lvlJc w:val="left"/>
      <w:pPr>
        <w:ind w:left="3998" w:hanging="720"/>
      </w:pPr>
      <w:rPr>
        <w:rFonts w:hint="default"/>
        <w:lang w:val="en-US" w:eastAsia="en-US" w:bidi="ar-SA"/>
      </w:rPr>
    </w:lvl>
    <w:lvl w:ilvl="4" w:tplc="79EA92A6">
      <w:numFmt w:val="bullet"/>
      <w:lvlText w:val="•"/>
      <w:lvlJc w:val="left"/>
      <w:pPr>
        <w:ind w:left="4804" w:hanging="720"/>
      </w:pPr>
      <w:rPr>
        <w:rFonts w:hint="default"/>
        <w:lang w:val="en-US" w:eastAsia="en-US" w:bidi="ar-SA"/>
      </w:rPr>
    </w:lvl>
    <w:lvl w:ilvl="5" w:tplc="7EEA3DF4">
      <w:numFmt w:val="bullet"/>
      <w:lvlText w:val="•"/>
      <w:lvlJc w:val="left"/>
      <w:pPr>
        <w:ind w:left="5610" w:hanging="720"/>
      </w:pPr>
      <w:rPr>
        <w:rFonts w:hint="default"/>
        <w:lang w:val="en-US" w:eastAsia="en-US" w:bidi="ar-SA"/>
      </w:rPr>
    </w:lvl>
    <w:lvl w:ilvl="6" w:tplc="2B18C294">
      <w:numFmt w:val="bullet"/>
      <w:lvlText w:val="•"/>
      <w:lvlJc w:val="left"/>
      <w:pPr>
        <w:ind w:left="6416" w:hanging="720"/>
      </w:pPr>
      <w:rPr>
        <w:rFonts w:hint="default"/>
        <w:lang w:val="en-US" w:eastAsia="en-US" w:bidi="ar-SA"/>
      </w:rPr>
    </w:lvl>
    <w:lvl w:ilvl="7" w:tplc="5FE08CD6">
      <w:numFmt w:val="bullet"/>
      <w:lvlText w:val="•"/>
      <w:lvlJc w:val="left"/>
      <w:pPr>
        <w:ind w:left="7222" w:hanging="720"/>
      </w:pPr>
      <w:rPr>
        <w:rFonts w:hint="default"/>
        <w:lang w:val="en-US" w:eastAsia="en-US" w:bidi="ar-SA"/>
      </w:rPr>
    </w:lvl>
    <w:lvl w:ilvl="8" w:tplc="6D42E1A6">
      <w:numFmt w:val="bullet"/>
      <w:lvlText w:val="•"/>
      <w:lvlJc w:val="left"/>
      <w:pPr>
        <w:ind w:left="802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4F581DA0"/>
    <w:multiLevelType w:val="multilevel"/>
    <w:tmpl w:val="CB261D50"/>
    <w:lvl w:ilvl="0">
      <w:start w:val="1"/>
      <w:numFmt w:val="decimal"/>
      <w:lvlText w:val="%1."/>
      <w:lvlJc w:val="left"/>
      <w:pPr>
        <w:ind w:left="860" w:hanging="720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80" w:hanging="720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3371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6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5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3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num w:numId="1" w16cid:durableId="1508981856">
    <w:abstractNumId w:val="0"/>
  </w:num>
  <w:num w:numId="2" w16cid:durableId="154956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03BE"/>
    <w:rsid w:val="000C6CCA"/>
    <w:rsid w:val="000F15C4"/>
    <w:rsid w:val="00206CE9"/>
    <w:rsid w:val="003D7467"/>
    <w:rsid w:val="004F3D2B"/>
    <w:rsid w:val="0059429D"/>
    <w:rsid w:val="006165C3"/>
    <w:rsid w:val="00890625"/>
    <w:rsid w:val="008E2988"/>
    <w:rsid w:val="008E2A81"/>
    <w:rsid w:val="00A503BE"/>
    <w:rsid w:val="00C0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84AB98"/>
  <w15:docId w15:val="{BB88612A-3515-4DFD-B5E0-64C3D9C3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4"/>
      <w:ind w:left="24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140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ind w:left="158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@mcmaster.ca" TargetMode="External"/><Relationship Id="rId13" Type="http://schemas.openxmlformats.org/officeDocument/2006/relationships/hyperlink" Target="http://www.fhs.mcmaster.ca/healthresearch/areb_introduction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omafra.gov.on.ca/english/index.html" TargetMode="External"/><Relationship Id="rId17" Type="http://schemas.openxmlformats.org/officeDocument/2006/relationships/hyperlink" Target="http://studentconduct.mcmaster.ca/student_code_of_conduc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aws-lois.justice.gc.ca/eng/regulations/SOR-91-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ntario.ca/laws/statute/90a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ws-lois.justice.gc.ca/eng/acts/H-3.3/" TargetMode="External"/><Relationship Id="rId10" Type="http://schemas.openxmlformats.org/officeDocument/2006/relationships/hyperlink" Target="http://www.ontario.ca/laws/statute/90a2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cac.ca/en_/" TargetMode="External"/><Relationship Id="rId14" Type="http://schemas.openxmlformats.org/officeDocument/2006/relationships/hyperlink" Target="http://calam-acmal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Policy Title:</dc:title>
  <dc:creator>helen ayre</dc:creator>
  <cp:lastModifiedBy>Ayesha Waheed</cp:lastModifiedBy>
  <cp:revision>12</cp:revision>
  <dcterms:created xsi:type="dcterms:W3CDTF">2022-12-08T18:17:00Z</dcterms:created>
  <dcterms:modified xsi:type="dcterms:W3CDTF">2022-12-08T18:26:00Z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2022-12-08T00:00:00Z</vt:filetime>
  </property>
  <property fmtid="{D5CDD505-2E9C-101B-9397-08002B2CF9AE}" pid="5" name="Producer">
    <vt:lpwstr>Microsoft® Word 2013</vt:lpwstr>
  </property>
</Properties>
</file>