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655F" w14:textId="0BF3500C" w:rsidR="00A567DD" w:rsidRDefault="00A567DD" w:rsidP="00A567DD">
      <w:pPr>
        <w:pStyle w:val="NoSpacing"/>
        <w:rPr>
          <w:rFonts w:ascii="Arial"/>
          <w:b/>
          <w:color w:val="6B2D35"/>
          <w:sz w:val="2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DD8A" wp14:editId="748D6829">
                <wp:simplePos x="0" y="0"/>
                <wp:positionH relativeFrom="column">
                  <wp:posOffset>3038475</wp:posOffset>
                </wp:positionH>
                <wp:positionV relativeFrom="paragraph">
                  <wp:posOffset>57150</wp:posOffset>
                </wp:positionV>
                <wp:extent cx="3038475" cy="647700"/>
                <wp:effectExtent l="0" t="0" r="9525" b="0"/>
                <wp:wrapNone/>
                <wp:docPr id="19694787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6169D" w14:textId="77777777" w:rsidR="00A567DD" w:rsidRDefault="00A567DD" w:rsidP="001B2C32">
                            <w:pPr>
                              <w:pStyle w:val="NoSpacing"/>
                              <w:jc w:val="center"/>
                              <w:rPr>
                                <w:rFonts w:ascii="Arial"/>
                                <w:b/>
                                <w:color w:val="6B2D35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B2D35"/>
                                <w:sz w:val="20"/>
                              </w:rPr>
                              <w:t>Animal Research Ethics Board</w:t>
                            </w:r>
                          </w:p>
                          <w:p w14:paraId="09F06C2B" w14:textId="6FE1D378" w:rsidR="001B2C32" w:rsidRDefault="00A567DD" w:rsidP="001B2C3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Cs/>
                                <w:color w:val="6B2D35"/>
                                <w:sz w:val="16"/>
                                <w:szCs w:val="16"/>
                              </w:rPr>
                            </w:pPr>
                            <w:r w:rsidRPr="008E647C">
                              <w:rPr>
                                <w:rFonts w:ascii="Arial Narrow" w:hAnsi="Arial Narrow"/>
                                <w:bCs/>
                                <w:color w:val="6B2D35"/>
                                <w:sz w:val="16"/>
                                <w:szCs w:val="16"/>
                              </w:rPr>
                              <w:t>1280 Main Street West, HSC 1V12,</w:t>
                            </w:r>
                          </w:p>
                          <w:p w14:paraId="0A7E90A1" w14:textId="3C224651" w:rsidR="00A567DD" w:rsidRDefault="00A567DD" w:rsidP="001B2C32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Cs/>
                                <w:color w:val="6B2D35"/>
                                <w:sz w:val="16"/>
                                <w:szCs w:val="16"/>
                              </w:rPr>
                            </w:pPr>
                            <w:r w:rsidRPr="008E647C">
                              <w:rPr>
                                <w:rFonts w:ascii="Arial Narrow" w:hAnsi="Arial Narrow"/>
                                <w:bCs/>
                                <w:color w:val="6B2D35"/>
                                <w:sz w:val="16"/>
                                <w:szCs w:val="16"/>
                              </w:rPr>
                              <w:t>Hamilton, ON L8S 4K1</w:t>
                            </w:r>
                          </w:p>
                          <w:p w14:paraId="347F3340" w14:textId="77777777" w:rsidR="00A567DD" w:rsidRPr="008E647C" w:rsidRDefault="00A567DD" w:rsidP="001B2C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color w:val="6600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6B2D35"/>
                                <w:sz w:val="16"/>
                                <w:szCs w:val="16"/>
                              </w:rPr>
                              <w:t>Phone: 289-221-1825</w:t>
                            </w:r>
                          </w:p>
                          <w:p w14:paraId="4C518C43" w14:textId="77777777" w:rsidR="00A567DD" w:rsidRDefault="00A56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4DD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.5pt;width:239.2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syLQ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" fillcolor="white [3201]" stroked="f" strokeweight=".5pt">
                <v:textbox>
                  <w:txbxContent>
                    <w:p w14:paraId="7F66169D" w14:textId="77777777" w:rsidR="00A567DD" w:rsidRDefault="00A567DD" w:rsidP="001B2C32">
                      <w:pPr>
                        <w:pStyle w:val="NoSpacing"/>
                        <w:jc w:val="center"/>
                        <w:rPr>
                          <w:rFonts w:ascii="Arial"/>
                          <w:b/>
                          <w:color w:val="6B2D35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6B2D35"/>
                          <w:sz w:val="20"/>
                        </w:rPr>
                        <w:t>Animal Research Ethics Board</w:t>
                      </w:r>
                    </w:p>
                    <w:p w14:paraId="09F06C2B" w14:textId="6FE1D378" w:rsidR="001B2C32" w:rsidRDefault="00A567DD" w:rsidP="001B2C3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Cs/>
                          <w:color w:val="6B2D35"/>
                          <w:sz w:val="16"/>
                          <w:szCs w:val="16"/>
                        </w:rPr>
                      </w:pPr>
                      <w:r w:rsidRPr="008E647C">
                        <w:rPr>
                          <w:rFonts w:ascii="Arial Narrow" w:hAnsi="Arial Narrow"/>
                          <w:bCs/>
                          <w:color w:val="6B2D35"/>
                          <w:sz w:val="16"/>
                          <w:szCs w:val="16"/>
                        </w:rPr>
                        <w:t>1280 Main Street West, HSC 1V12,</w:t>
                      </w:r>
                    </w:p>
                    <w:p w14:paraId="0A7E90A1" w14:textId="3C224651" w:rsidR="00A567DD" w:rsidRDefault="00A567DD" w:rsidP="001B2C32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Cs/>
                          <w:color w:val="6B2D35"/>
                          <w:sz w:val="16"/>
                          <w:szCs w:val="16"/>
                        </w:rPr>
                      </w:pPr>
                      <w:r w:rsidRPr="008E647C">
                        <w:rPr>
                          <w:rFonts w:ascii="Arial Narrow" w:hAnsi="Arial Narrow"/>
                          <w:bCs/>
                          <w:color w:val="6B2D35"/>
                          <w:sz w:val="16"/>
                          <w:szCs w:val="16"/>
                        </w:rPr>
                        <w:t>Hamilton, ON L8S 4K1</w:t>
                      </w:r>
                    </w:p>
                    <w:p w14:paraId="347F3340" w14:textId="77777777" w:rsidR="00A567DD" w:rsidRPr="008E647C" w:rsidRDefault="00A567DD" w:rsidP="001B2C3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color w:val="660033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6B2D35"/>
                          <w:sz w:val="16"/>
                          <w:szCs w:val="16"/>
                        </w:rPr>
                        <w:t>Phone: 289-221-1825</w:t>
                      </w:r>
                    </w:p>
                    <w:p w14:paraId="4C518C43" w14:textId="77777777" w:rsidR="00A567DD" w:rsidRDefault="00A567D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9598D0" wp14:editId="6BA2E887">
            <wp:extent cx="1774190" cy="969645"/>
            <wp:effectExtent l="0" t="0" r="0" b="1905"/>
            <wp:docPr id="1718843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67DD">
        <w:rPr>
          <w:rFonts w:ascii="Arial"/>
          <w:b/>
          <w:color w:val="6B2D35"/>
          <w:sz w:val="20"/>
        </w:rPr>
        <w:t xml:space="preserve"> </w:t>
      </w:r>
    </w:p>
    <w:p w14:paraId="023F1ECF" w14:textId="77777777" w:rsidR="00C77E56" w:rsidRDefault="00C77E56" w:rsidP="00A567DD">
      <w:pPr>
        <w:pStyle w:val="NoSpacing"/>
        <w:rPr>
          <w:rFonts w:ascii="Arial"/>
          <w:b/>
          <w:color w:val="86002D"/>
          <w:sz w:val="20"/>
        </w:rPr>
      </w:pPr>
    </w:p>
    <w:p w14:paraId="741E0BA4" w14:textId="3ACF366C" w:rsidR="00F92997" w:rsidRPr="00AC7367" w:rsidRDefault="008D6BD9" w:rsidP="00F92997">
      <w:pPr>
        <w:pStyle w:val="NoSpacing"/>
        <w:jc w:val="right"/>
        <w:rPr>
          <w:rFonts w:ascii="Arial"/>
          <w:bCs/>
          <w:sz w:val="20"/>
        </w:rPr>
      </w:pPr>
      <w:r>
        <w:rPr>
          <w:rFonts w:ascii="Arial"/>
          <w:bCs/>
          <w:sz w:val="20"/>
        </w:rPr>
        <w:t>Novem</w:t>
      </w:r>
      <w:r w:rsidR="00AC7367" w:rsidRPr="00AC7367">
        <w:rPr>
          <w:rFonts w:ascii="Arial"/>
          <w:bCs/>
          <w:sz w:val="20"/>
        </w:rPr>
        <w:t xml:space="preserve">ber </w:t>
      </w:r>
      <w:r w:rsidR="005C7FD8">
        <w:rPr>
          <w:rFonts w:ascii="Arial"/>
          <w:bCs/>
          <w:sz w:val="20"/>
        </w:rPr>
        <w:t>1</w:t>
      </w:r>
      <w:r>
        <w:rPr>
          <w:rFonts w:ascii="Arial"/>
          <w:bCs/>
          <w:sz w:val="20"/>
        </w:rPr>
        <w:t>1</w:t>
      </w:r>
      <w:r w:rsidR="00AC7367" w:rsidRPr="00AC7367">
        <w:rPr>
          <w:rFonts w:ascii="Arial"/>
          <w:bCs/>
          <w:sz w:val="20"/>
        </w:rPr>
        <w:t>, 2023</w:t>
      </w:r>
    </w:p>
    <w:p w14:paraId="75E32E31" w14:textId="77777777" w:rsidR="003B201F" w:rsidRPr="004710D9" w:rsidRDefault="003B201F" w:rsidP="00A567DD">
      <w:pPr>
        <w:pStyle w:val="NoSpacing"/>
        <w:rPr>
          <w:rFonts w:ascii="Arial"/>
          <w:b/>
          <w:color w:val="86002D"/>
          <w:sz w:val="20"/>
        </w:rPr>
      </w:pPr>
    </w:p>
    <w:p w14:paraId="473AB3EF" w14:textId="7BD1041F" w:rsidR="00D63D61" w:rsidRPr="007B1944" w:rsidRDefault="00F644E3" w:rsidP="00057EF2">
      <w:pPr>
        <w:jc w:val="center"/>
        <w:rPr>
          <w:b/>
          <w:bCs/>
          <w:color w:val="6B2D35"/>
          <w:sz w:val="28"/>
          <w:szCs w:val="28"/>
        </w:rPr>
      </w:pPr>
      <w:r w:rsidRPr="007B1944">
        <w:rPr>
          <w:b/>
          <w:bCs/>
          <w:color w:val="6B2D35"/>
          <w:sz w:val="28"/>
          <w:szCs w:val="28"/>
        </w:rPr>
        <w:t xml:space="preserve">AREB Policy for </w:t>
      </w:r>
      <w:r w:rsidR="00DA6CAE">
        <w:rPr>
          <w:b/>
          <w:bCs/>
          <w:color w:val="6B2D35"/>
          <w:sz w:val="28"/>
          <w:szCs w:val="28"/>
        </w:rPr>
        <w:t xml:space="preserve">PIs and </w:t>
      </w:r>
      <w:r w:rsidRPr="007B1944">
        <w:rPr>
          <w:b/>
          <w:bCs/>
          <w:color w:val="6B2D35"/>
          <w:sz w:val="28"/>
          <w:szCs w:val="28"/>
        </w:rPr>
        <w:t>Authors of Animal Use Protocols</w:t>
      </w:r>
      <w:r w:rsidR="00972342" w:rsidRPr="007B1944">
        <w:rPr>
          <w:b/>
          <w:bCs/>
          <w:color w:val="6B2D35"/>
          <w:sz w:val="28"/>
          <w:szCs w:val="28"/>
        </w:rPr>
        <w:t xml:space="preserve"> in tick@lab Software</w:t>
      </w:r>
    </w:p>
    <w:p w14:paraId="24F16081" w14:textId="159BC2C1" w:rsidR="000818E9" w:rsidRDefault="000F5971">
      <w:r>
        <w:t>The Animal Research Ethics Board (</w:t>
      </w:r>
      <w:r w:rsidR="00253C0E">
        <w:t>AREB</w:t>
      </w:r>
      <w:r>
        <w:t>)</w:t>
      </w:r>
      <w:r w:rsidR="00253C0E">
        <w:t xml:space="preserve"> recognizes th</w:t>
      </w:r>
      <w:r w:rsidR="00C0664F">
        <w:t xml:space="preserve">at </w:t>
      </w:r>
      <w:r w:rsidR="00B9259D">
        <w:t xml:space="preserve">Principal Investigators (PIs) and </w:t>
      </w:r>
      <w:r w:rsidR="00C0664F">
        <w:t>Authors have access</w:t>
      </w:r>
      <w:r w:rsidR="00B33CF0">
        <w:t xml:space="preserve"> to </w:t>
      </w:r>
      <w:r w:rsidR="00307C81">
        <w:t>more</w:t>
      </w:r>
      <w:r w:rsidR="008D6BD9">
        <w:t xml:space="preserve"> private</w:t>
      </w:r>
      <w:r w:rsidR="00B33CF0">
        <w:t xml:space="preserve"> information with the shift to the tick@lab Animal Utilization Protocol (AUP) software from A-tune. </w:t>
      </w:r>
      <w:r w:rsidR="00C0664F">
        <w:t xml:space="preserve"> In tick@lab, an Author is </w:t>
      </w:r>
      <w:r w:rsidR="00A02585">
        <w:t>a person who can enter information</w:t>
      </w:r>
      <w:r w:rsidR="003F2714">
        <w:t xml:space="preserve"> in the AUP and has the same </w:t>
      </w:r>
      <w:r w:rsidR="00AA275D">
        <w:t>permissions as the PI.</w:t>
      </w:r>
      <w:r w:rsidR="00306B45">
        <w:t xml:space="preserve">  This policy is meant to outlin</w:t>
      </w:r>
      <w:r w:rsidR="001A4D3A">
        <w:t xml:space="preserve">e the </w:t>
      </w:r>
      <w:r w:rsidR="000818E9">
        <w:t xml:space="preserve">requirements </w:t>
      </w:r>
      <w:r w:rsidR="00EF1656">
        <w:t xml:space="preserve">associated </w:t>
      </w:r>
      <w:r w:rsidR="000818E9">
        <w:t>with these permissions.</w:t>
      </w:r>
    </w:p>
    <w:p w14:paraId="506028A8" w14:textId="25007010" w:rsidR="00253C0E" w:rsidRDefault="00306B45">
      <w:r>
        <w:t xml:space="preserve"> </w:t>
      </w:r>
      <w:r w:rsidR="00317F9A">
        <w:t>Authors must:</w:t>
      </w:r>
    </w:p>
    <w:p w14:paraId="217F3D73" w14:textId="57F08E25" w:rsidR="00317F9A" w:rsidRDefault="00A206A8" w:rsidP="00317F9A">
      <w:pPr>
        <w:pStyle w:val="ListParagraph"/>
        <w:numPr>
          <w:ilvl w:val="0"/>
          <w:numId w:val="1"/>
        </w:numPr>
      </w:pPr>
      <w:r>
        <w:t>Keep any information within the</w:t>
      </w:r>
      <w:r w:rsidR="00685098">
        <w:t xml:space="preserve">ir </w:t>
      </w:r>
      <w:r w:rsidR="005F49A0">
        <w:t>PI’s</w:t>
      </w:r>
      <w:r>
        <w:t xml:space="preserve"> AUP </w:t>
      </w:r>
      <w:r w:rsidR="002D6757">
        <w:t>confidential.</w:t>
      </w:r>
    </w:p>
    <w:p w14:paraId="10D655B4" w14:textId="7F1A47D3" w:rsidR="002D6757" w:rsidRDefault="0090252A" w:rsidP="00317F9A">
      <w:pPr>
        <w:pStyle w:val="ListParagraph"/>
        <w:numPr>
          <w:ilvl w:val="0"/>
          <w:numId w:val="1"/>
        </w:numPr>
      </w:pPr>
      <w:r>
        <w:t xml:space="preserve">Only access </w:t>
      </w:r>
      <w:r w:rsidR="002E1587">
        <w:t xml:space="preserve">information </w:t>
      </w:r>
      <w:r w:rsidR="00A02308">
        <w:t>within tick@lab that is related to the AUP they are working under.</w:t>
      </w:r>
    </w:p>
    <w:p w14:paraId="6CD7CD37" w14:textId="08265C93" w:rsidR="00636E4D" w:rsidRDefault="007E5F70" w:rsidP="00636E4D">
      <w:pPr>
        <w:pStyle w:val="ListParagraph"/>
        <w:numPr>
          <w:ilvl w:val="0"/>
          <w:numId w:val="1"/>
        </w:numPr>
      </w:pPr>
      <w:r>
        <w:t xml:space="preserve">Electronically sign off that they have read and understood </w:t>
      </w:r>
      <w:proofErr w:type="gramStart"/>
      <w:r>
        <w:t>this</w:t>
      </w:r>
      <w:proofErr w:type="gramEnd"/>
      <w:r>
        <w:t xml:space="preserve"> Policy</w:t>
      </w:r>
      <w:r w:rsidR="00636E4D">
        <w:t>.</w:t>
      </w:r>
    </w:p>
    <w:p w14:paraId="69FB0B1E" w14:textId="5535F528" w:rsidR="007E5F70" w:rsidRDefault="007E5F70" w:rsidP="007E5F70">
      <w:r>
        <w:t>PIs must:</w:t>
      </w:r>
    </w:p>
    <w:p w14:paraId="5BF17BC6" w14:textId="10A18087" w:rsidR="00184F6F" w:rsidRDefault="00184F6F" w:rsidP="007E5F70">
      <w:pPr>
        <w:pStyle w:val="ListParagraph"/>
        <w:numPr>
          <w:ilvl w:val="0"/>
          <w:numId w:val="2"/>
        </w:numPr>
      </w:pPr>
      <w:r>
        <w:t xml:space="preserve">Follow the </w:t>
      </w:r>
      <w:r w:rsidR="00B9259D">
        <w:t>same requirements as Authors</w:t>
      </w:r>
      <w:r w:rsidR="005C7FD8">
        <w:t xml:space="preserve"> outlined above</w:t>
      </w:r>
      <w:r w:rsidR="00B9259D">
        <w:t>.</w:t>
      </w:r>
    </w:p>
    <w:p w14:paraId="479AA828" w14:textId="53F793E4" w:rsidR="007E5F70" w:rsidRDefault="004F18E4" w:rsidP="007E5F70">
      <w:pPr>
        <w:pStyle w:val="ListParagraph"/>
        <w:numPr>
          <w:ilvl w:val="0"/>
          <w:numId w:val="2"/>
        </w:numPr>
      </w:pPr>
      <w:r>
        <w:t xml:space="preserve">Ensure </w:t>
      </w:r>
      <w:r w:rsidR="00F92997">
        <w:t>those selected as Authors under their AUP are provided with a copy of this Policy</w:t>
      </w:r>
      <w:r w:rsidR="000C77F8">
        <w:t>, and sign off,</w:t>
      </w:r>
      <w:r w:rsidR="00AC7367">
        <w:t xml:space="preserve"> prior to being granted Author status in tick@lab.</w:t>
      </w:r>
    </w:p>
    <w:p w14:paraId="5E7E247F" w14:textId="49698D65" w:rsidR="000C77F8" w:rsidRDefault="007B6539" w:rsidP="007E5F70">
      <w:pPr>
        <w:pStyle w:val="ListParagraph"/>
        <w:numPr>
          <w:ilvl w:val="0"/>
          <w:numId w:val="2"/>
        </w:numPr>
      </w:pPr>
      <w:r>
        <w:t>Contact</w:t>
      </w:r>
      <w:r w:rsidR="000C77F8">
        <w:t xml:space="preserve"> </w:t>
      </w:r>
      <w:r w:rsidR="00C64672">
        <w:t xml:space="preserve">the Animal Ethics Coordinator </w:t>
      </w:r>
      <w:r>
        <w:t>to remove Author status</w:t>
      </w:r>
      <w:r w:rsidR="00DB29E3">
        <w:t xml:space="preserve"> for a member of the lab when it is no longer required. </w:t>
      </w:r>
    </w:p>
    <w:p w14:paraId="453BEEEB" w14:textId="126349E8" w:rsidR="000218CE" w:rsidRDefault="000218CE" w:rsidP="007E5F70">
      <w:pPr>
        <w:pStyle w:val="ListParagraph"/>
        <w:numPr>
          <w:ilvl w:val="0"/>
          <w:numId w:val="2"/>
        </w:numPr>
      </w:pPr>
      <w:r>
        <w:t>Report any breaches to this policy to the AREB Chair.</w:t>
      </w:r>
    </w:p>
    <w:sectPr w:rsidR="00021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A5C33"/>
    <w:multiLevelType w:val="hybridMultilevel"/>
    <w:tmpl w:val="CA467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457D8"/>
    <w:multiLevelType w:val="hybridMultilevel"/>
    <w:tmpl w:val="6C14C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29320">
    <w:abstractNumId w:val="1"/>
  </w:num>
  <w:num w:numId="2" w16cid:durableId="170000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DD"/>
    <w:rsid w:val="000218CE"/>
    <w:rsid w:val="00057EF2"/>
    <w:rsid w:val="000818E9"/>
    <w:rsid w:val="000C77F8"/>
    <w:rsid w:val="000F5971"/>
    <w:rsid w:val="0010719E"/>
    <w:rsid w:val="00184F6F"/>
    <w:rsid w:val="001A4D3A"/>
    <w:rsid w:val="001B2C32"/>
    <w:rsid w:val="001B7A17"/>
    <w:rsid w:val="00253C0E"/>
    <w:rsid w:val="002809E5"/>
    <w:rsid w:val="002D6757"/>
    <w:rsid w:val="002E1587"/>
    <w:rsid w:val="00306B45"/>
    <w:rsid w:val="00307C81"/>
    <w:rsid w:val="00317F9A"/>
    <w:rsid w:val="003B201F"/>
    <w:rsid w:val="003F2714"/>
    <w:rsid w:val="004710D9"/>
    <w:rsid w:val="004F18E4"/>
    <w:rsid w:val="005C7FD8"/>
    <w:rsid w:val="005F49A0"/>
    <w:rsid w:val="00636E4D"/>
    <w:rsid w:val="00685098"/>
    <w:rsid w:val="007A3817"/>
    <w:rsid w:val="007B1944"/>
    <w:rsid w:val="007B6539"/>
    <w:rsid w:val="007E5F70"/>
    <w:rsid w:val="008B6847"/>
    <w:rsid w:val="008D6BD9"/>
    <w:rsid w:val="0090252A"/>
    <w:rsid w:val="00972342"/>
    <w:rsid w:val="00A02308"/>
    <w:rsid w:val="00A02585"/>
    <w:rsid w:val="00A206A8"/>
    <w:rsid w:val="00A567DD"/>
    <w:rsid w:val="00AA275D"/>
    <w:rsid w:val="00AC7367"/>
    <w:rsid w:val="00B33CF0"/>
    <w:rsid w:val="00B9259D"/>
    <w:rsid w:val="00C0664F"/>
    <w:rsid w:val="00C64672"/>
    <w:rsid w:val="00C77E56"/>
    <w:rsid w:val="00D249B2"/>
    <w:rsid w:val="00D63D61"/>
    <w:rsid w:val="00DA6CAE"/>
    <w:rsid w:val="00DB29E3"/>
    <w:rsid w:val="00EB1D09"/>
    <w:rsid w:val="00EF1656"/>
    <w:rsid w:val="00F644E3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9C92"/>
  <w15:chartTrackingRefBased/>
  <w15:docId w15:val="{CFA74ACF-66F0-42FD-91BF-F7B7AF7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7DD"/>
    <w:pPr>
      <w:spacing w:after="0" w:line="240" w:lineRule="auto"/>
    </w:pPr>
    <w:rPr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644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Vandenburg, Shawna</dc:creator>
  <cp:keywords/>
  <dc:description/>
  <cp:lastModifiedBy>Vandenburg, Shawna</cp:lastModifiedBy>
  <cp:revision>51</cp:revision>
  <dcterms:created xsi:type="dcterms:W3CDTF">2023-09-22T13:34:00Z</dcterms:created>
  <dcterms:modified xsi:type="dcterms:W3CDTF">2023-11-10T14:45:00Z</dcterms:modified>
</cp:coreProperties>
</file>